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0E3E" w14:textId="77777777" w:rsidR="00233B0F" w:rsidRPr="00652B0B" w:rsidRDefault="0069050C" w:rsidP="00DE3B87">
      <w:pPr>
        <w:spacing w:before="73"/>
        <w:ind w:right="-36"/>
        <w:jc w:val="center"/>
        <w:rPr>
          <w:sz w:val="24"/>
          <w:szCs w:val="24"/>
          <w:lang w:val="tr-TR"/>
        </w:rPr>
      </w:pPr>
      <w:r w:rsidRPr="00652B0B">
        <w:rPr>
          <w:b/>
          <w:sz w:val="24"/>
          <w:szCs w:val="24"/>
          <w:lang w:val="tr-TR"/>
        </w:rPr>
        <w:t>T.C.</w:t>
      </w:r>
    </w:p>
    <w:p w14:paraId="12B74ADA" w14:textId="44E2842A" w:rsidR="00652B0B" w:rsidRPr="00652B0B" w:rsidRDefault="0069050C" w:rsidP="00DE3B87">
      <w:pPr>
        <w:ind w:right="-36"/>
        <w:jc w:val="center"/>
        <w:rPr>
          <w:b/>
          <w:sz w:val="24"/>
          <w:szCs w:val="24"/>
          <w:lang w:val="tr-TR"/>
        </w:rPr>
      </w:pPr>
      <w:r w:rsidRPr="00652B0B">
        <w:rPr>
          <w:b/>
          <w:spacing w:val="-1"/>
          <w:sz w:val="24"/>
          <w:szCs w:val="24"/>
          <w:lang w:val="tr-TR"/>
        </w:rPr>
        <w:t>M</w:t>
      </w:r>
      <w:r w:rsidRPr="00652B0B">
        <w:rPr>
          <w:b/>
          <w:sz w:val="24"/>
          <w:szCs w:val="24"/>
          <w:lang w:val="tr-TR"/>
        </w:rPr>
        <w:t>U</w:t>
      </w:r>
      <w:r w:rsidRPr="00652B0B">
        <w:rPr>
          <w:b/>
          <w:spacing w:val="-2"/>
          <w:sz w:val="24"/>
          <w:szCs w:val="24"/>
          <w:lang w:val="tr-TR"/>
        </w:rPr>
        <w:t>Ğ</w:t>
      </w:r>
      <w:r w:rsidRPr="00652B0B">
        <w:rPr>
          <w:b/>
          <w:sz w:val="24"/>
          <w:szCs w:val="24"/>
          <w:lang w:val="tr-TR"/>
        </w:rPr>
        <w:t>LA SI</w:t>
      </w:r>
      <w:r w:rsidRPr="00652B0B">
        <w:rPr>
          <w:b/>
          <w:spacing w:val="1"/>
          <w:sz w:val="24"/>
          <w:szCs w:val="24"/>
          <w:lang w:val="tr-TR"/>
        </w:rPr>
        <w:t>T</w:t>
      </w:r>
      <w:r w:rsidRPr="00652B0B">
        <w:rPr>
          <w:b/>
          <w:spacing w:val="-2"/>
          <w:sz w:val="24"/>
          <w:szCs w:val="24"/>
          <w:lang w:val="tr-TR"/>
        </w:rPr>
        <w:t>K</w:t>
      </w:r>
      <w:r w:rsidRPr="00652B0B">
        <w:rPr>
          <w:b/>
          <w:sz w:val="24"/>
          <w:szCs w:val="24"/>
          <w:lang w:val="tr-TR"/>
        </w:rPr>
        <w:t>I</w:t>
      </w:r>
      <w:r w:rsidRPr="00652B0B">
        <w:rPr>
          <w:b/>
          <w:spacing w:val="2"/>
          <w:sz w:val="24"/>
          <w:szCs w:val="24"/>
          <w:lang w:val="tr-TR"/>
        </w:rPr>
        <w:t xml:space="preserve"> </w:t>
      </w:r>
      <w:r w:rsidRPr="00652B0B">
        <w:rPr>
          <w:b/>
          <w:spacing w:val="-2"/>
          <w:sz w:val="24"/>
          <w:szCs w:val="24"/>
          <w:lang w:val="tr-TR"/>
        </w:rPr>
        <w:t>K</w:t>
      </w:r>
      <w:r w:rsidRPr="00652B0B">
        <w:rPr>
          <w:b/>
          <w:sz w:val="24"/>
          <w:szCs w:val="24"/>
          <w:lang w:val="tr-TR"/>
        </w:rPr>
        <w:t>O</w:t>
      </w:r>
      <w:r w:rsidRPr="00652B0B">
        <w:rPr>
          <w:b/>
          <w:spacing w:val="2"/>
          <w:sz w:val="24"/>
          <w:szCs w:val="24"/>
          <w:lang w:val="tr-TR"/>
        </w:rPr>
        <w:t>Ç</w:t>
      </w:r>
      <w:r w:rsidRPr="00652B0B">
        <w:rPr>
          <w:b/>
          <w:spacing w:val="-1"/>
          <w:sz w:val="24"/>
          <w:szCs w:val="24"/>
          <w:lang w:val="tr-TR"/>
        </w:rPr>
        <w:t>M</w:t>
      </w:r>
      <w:r w:rsidRPr="00652B0B">
        <w:rPr>
          <w:b/>
          <w:sz w:val="24"/>
          <w:szCs w:val="24"/>
          <w:lang w:val="tr-TR"/>
        </w:rPr>
        <w:t>AN</w:t>
      </w:r>
      <w:r w:rsidRPr="00652B0B">
        <w:rPr>
          <w:b/>
          <w:spacing w:val="-1"/>
          <w:sz w:val="24"/>
          <w:szCs w:val="24"/>
          <w:lang w:val="tr-TR"/>
        </w:rPr>
        <w:t xml:space="preserve"> </w:t>
      </w:r>
      <w:r w:rsidRPr="00652B0B">
        <w:rPr>
          <w:b/>
          <w:sz w:val="24"/>
          <w:szCs w:val="24"/>
          <w:lang w:val="tr-TR"/>
        </w:rPr>
        <w:t>Ü</w:t>
      </w:r>
      <w:r w:rsidRPr="00652B0B">
        <w:rPr>
          <w:b/>
          <w:spacing w:val="-1"/>
          <w:sz w:val="24"/>
          <w:szCs w:val="24"/>
          <w:lang w:val="tr-TR"/>
        </w:rPr>
        <w:t>N</w:t>
      </w:r>
      <w:r w:rsidRPr="00652B0B">
        <w:rPr>
          <w:b/>
          <w:sz w:val="24"/>
          <w:szCs w:val="24"/>
          <w:lang w:val="tr-TR"/>
        </w:rPr>
        <w:t>İVER</w:t>
      </w:r>
      <w:r w:rsidRPr="00652B0B">
        <w:rPr>
          <w:b/>
          <w:spacing w:val="1"/>
          <w:sz w:val="24"/>
          <w:szCs w:val="24"/>
          <w:lang w:val="tr-TR"/>
        </w:rPr>
        <w:t>S</w:t>
      </w:r>
      <w:r w:rsidRPr="00652B0B">
        <w:rPr>
          <w:b/>
          <w:sz w:val="24"/>
          <w:szCs w:val="24"/>
          <w:lang w:val="tr-TR"/>
        </w:rPr>
        <w:t>İ</w:t>
      </w:r>
      <w:r w:rsidRPr="00652B0B">
        <w:rPr>
          <w:b/>
          <w:spacing w:val="1"/>
          <w:sz w:val="24"/>
          <w:szCs w:val="24"/>
          <w:lang w:val="tr-TR"/>
        </w:rPr>
        <w:t>T</w:t>
      </w:r>
      <w:r w:rsidRPr="00652B0B">
        <w:rPr>
          <w:b/>
          <w:sz w:val="24"/>
          <w:szCs w:val="24"/>
          <w:lang w:val="tr-TR"/>
        </w:rPr>
        <w:t>E</w:t>
      </w:r>
      <w:r w:rsidRPr="00652B0B">
        <w:rPr>
          <w:b/>
          <w:spacing w:val="1"/>
          <w:sz w:val="24"/>
          <w:szCs w:val="24"/>
          <w:lang w:val="tr-TR"/>
        </w:rPr>
        <w:t>S</w:t>
      </w:r>
      <w:r w:rsidRPr="00652B0B">
        <w:rPr>
          <w:b/>
          <w:sz w:val="24"/>
          <w:szCs w:val="24"/>
          <w:lang w:val="tr-TR"/>
        </w:rPr>
        <w:t>İ</w:t>
      </w:r>
    </w:p>
    <w:p w14:paraId="2C5BF725" w14:textId="77777777" w:rsidR="00DE3B87" w:rsidRDefault="00652B0B" w:rsidP="00DE3B87">
      <w:pPr>
        <w:ind w:right="-36"/>
        <w:jc w:val="center"/>
        <w:rPr>
          <w:b/>
          <w:sz w:val="24"/>
          <w:szCs w:val="24"/>
          <w:lang w:val="tr-TR"/>
        </w:rPr>
      </w:pPr>
      <w:r w:rsidRPr="00652B0B">
        <w:rPr>
          <w:b/>
          <w:sz w:val="24"/>
          <w:szCs w:val="24"/>
          <w:lang w:val="tr-TR"/>
        </w:rPr>
        <w:t xml:space="preserve">Fen </w:t>
      </w:r>
      <w:r w:rsidR="0069050C" w:rsidRPr="00652B0B">
        <w:rPr>
          <w:b/>
          <w:spacing w:val="-3"/>
          <w:sz w:val="24"/>
          <w:szCs w:val="24"/>
          <w:lang w:val="tr-TR"/>
        </w:rPr>
        <w:t>F</w:t>
      </w:r>
      <w:r w:rsidR="0069050C" w:rsidRPr="00652B0B">
        <w:rPr>
          <w:b/>
          <w:sz w:val="24"/>
          <w:szCs w:val="24"/>
          <w:lang w:val="tr-TR"/>
        </w:rPr>
        <w:t>a</w:t>
      </w:r>
      <w:r w:rsidR="0069050C" w:rsidRPr="00652B0B">
        <w:rPr>
          <w:b/>
          <w:spacing w:val="1"/>
          <w:sz w:val="24"/>
          <w:szCs w:val="24"/>
          <w:lang w:val="tr-TR"/>
        </w:rPr>
        <w:t>kü</w:t>
      </w:r>
      <w:r w:rsidR="0069050C" w:rsidRPr="00652B0B">
        <w:rPr>
          <w:b/>
          <w:sz w:val="24"/>
          <w:szCs w:val="24"/>
          <w:lang w:val="tr-TR"/>
        </w:rPr>
        <w:t>lt</w:t>
      </w:r>
      <w:r w:rsidR="0069050C" w:rsidRPr="00652B0B">
        <w:rPr>
          <w:b/>
          <w:spacing w:val="-1"/>
          <w:sz w:val="24"/>
          <w:szCs w:val="24"/>
          <w:lang w:val="tr-TR"/>
        </w:rPr>
        <w:t>e</w:t>
      </w:r>
      <w:r w:rsidR="0069050C" w:rsidRPr="00652B0B">
        <w:rPr>
          <w:b/>
          <w:sz w:val="24"/>
          <w:szCs w:val="24"/>
          <w:lang w:val="tr-TR"/>
        </w:rPr>
        <w:t xml:space="preserve">si </w:t>
      </w:r>
      <w:r w:rsidR="0069050C" w:rsidRPr="00652B0B">
        <w:rPr>
          <w:b/>
          <w:spacing w:val="2"/>
          <w:sz w:val="24"/>
          <w:szCs w:val="24"/>
          <w:lang w:val="tr-TR"/>
        </w:rPr>
        <w:t>D</w:t>
      </w:r>
      <w:r w:rsidR="0069050C" w:rsidRPr="00652B0B">
        <w:rPr>
          <w:b/>
          <w:spacing w:val="-1"/>
          <w:sz w:val="24"/>
          <w:szCs w:val="24"/>
          <w:lang w:val="tr-TR"/>
        </w:rPr>
        <w:t>e</w:t>
      </w:r>
      <w:r w:rsidR="0069050C" w:rsidRPr="00652B0B">
        <w:rPr>
          <w:b/>
          <w:spacing w:val="1"/>
          <w:sz w:val="24"/>
          <w:szCs w:val="24"/>
          <w:lang w:val="tr-TR"/>
        </w:rPr>
        <w:t>k</w:t>
      </w:r>
      <w:r w:rsidR="0069050C" w:rsidRPr="00652B0B">
        <w:rPr>
          <w:b/>
          <w:sz w:val="24"/>
          <w:szCs w:val="24"/>
          <w:lang w:val="tr-TR"/>
        </w:rPr>
        <w:t>a</w:t>
      </w:r>
      <w:r w:rsidR="0069050C" w:rsidRPr="00652B0B">
        <w:rPr>
          <w:b/>
          <w:spacing w:val="1"/>
          <w:sz w:val="24"/>
          <w:szCs w:val="24"/>
          <w:lang w:val="tr-TR"/>
        </w:rPr>
        <w:t>n</w:t>
      </w:r>
      <w:r w:rsidR="0069050C" w:rsidRPr="00652B0B">
        <w:rPr>
          <w:b/>
          <w:sz w:val="24"/>
          <w:szCs w:val="24"/>
          <w:lang w:val="tr-TR"/>
        </w:rPr>
        <w:t>l</w:t>
      </w:r>
      <w:r w:rsidR="0069050C" w:rsidRPr="00652B0B">
        <w:rPr>
          <w:b/>
          <w:spacing w:val="1"/>
          <w:sz w:val="24"/>
          <w:szCs w:val="24"/>
          <w:lang w:val="tr-TR"/>
        </w:rPr>
        <w:t>ı</w:t>
      </w:r>
      <w:r w:rsidR="0069050C" w:rsidRPr="00652B0B">
        <w:rPr>
          <w:b/>
          <w:sz w:val="24"/>
          <w:szCs w:val="24"/>
          <w:lang w:val="tr-TR"/>
        </w:rPr>
        <w:t>ğı</w:t>
      </w:r>
    </w:p>
    <w:p w14:paraId="2DCA420A" w14:textId="77777777" w:rsidR="00DE3B87" w:rsidRDefault="00DE3B87" w:rsidP="00DE3B87">
      <w:pPr>
        <w:ind w:right="-36"/>
        <w:jc w:val="center"/>
        <w:rPr>
          <w:b/>
          <w:sz w:val="24"/>
          <w:szCs w:val="24"/>
          <w:lang w:val="tr-TR"/>
        </w:rPr>
      </w:pPr>
    </w:p>
    <w:p w14:paraId="76CAB5C0" w14:textId="77777777" w:rsidR="001441D5" w:rsidRDefault="001441D5" w:rsidP="00DE3B87">
      <w:pPr>
        <w:ind w:right="-36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2024-2025 EĞİTİM-ÖĞRETİM YILI</w:t>
      </w:r>
    </w:p>
    <w:p w14:paraId="1CBF3702" w14:textId="40CC54B3" w:rsidR="00233B0F" w:rsidRPr="00652B0B" w:rsidRDefault="001441D5" w:rsidP="00DE3B87">
      <w:pPr>
        <w:ind w:right="-36"/>
        <w:jc w:val="center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DEKAN-ÖĞRENCİ BULUŞMASI</w:t>
      </w:r>
    </w:p>
    <w:p w14:paraId="6EAE08D6" w14:textId="77777777" w:rsidR="00233B0F" w:rsidRPr="00652B0B" w:rsidRDefault="00233B0F" w:rsidP="00DE3B87">
      <w:pPr>
        <w:spacing w:before="16" w:line="260" w:lineRule="exact"/>
        <w:ind w:right="-36"/>
        <w:jc w:val="center"/>
        <w:rPr>
          <w:sz w:val="26"/>
          <w:szCs w:val="26"/>
          <w:lang w:val="tr-TR"/>
        </w:rPr>
      </w:pPr>
    </w:p>
    <w:p w14:paraId="32AAC4A9" w14:textId="708AD40D" w:rsidR="001441D5" w:rsidRDefault="0069050C" w:rsidP="001441D5">
      <w:pPr>
        <w:rPr>
          <w:b/>
          <w:sz w:val="24"/>
          <w:szCs w:val="24"/>
          <w:lang w:val="tr-TR"/>
        </w:rPr>
      </w:pPr>
      <w:r w:rsidRPr="00652B0B">
        <w:rPr>
          <w:b/>
          <w:sz w:val="24"/>
          <w:szCs w:val="24"/>
          <w:lang w:val="tr-TR"/>
        </w:rPr>
        <w:t>Tar</w:t>
      </w:r>
      <w:r w:rsidRPr="00652B0B">
        <w:rPr>
          <w:b/>
          <w:spacing w:val="-2"/>
          <w:sz w:val="24"/>
          <w:szCs w:val="24"/>
          <w:lang w:val="tr-TR"/>
        </w:rPr>
        <w:t>i</w:t>
      </w:r>
      <w:r w:rsidRPr="00652B0B">
        <w:rPr>
          <w:b/>
          <w:spacing w:val="1"/>
          <w:sz w:val="24"/>
          <w:szCs w:val="24"/>
          <w:lang w:val="tr-TR"/>
        </w:rPr>
        <w:t>h</w:t>
      </w:r>
      <w:r w:rsidRPr="00652B0B">
        <w:rPr>
          <w:b/>
          <w:sz w:val="24"/>
          <w:szCs w:val="24"/>
          <w:lang w:val="tr-TR"/>
        </w:rPr>
        <w:t>:</w:t>
      </w:r>
      <w:r w:rsidRPr="00652B0B">
        <w:rPr>
          <w:b/>
          <w:spacing w:val="1"/>
          <w:sz w:val="24"/>
          <w:szCs w:val="24"/>
          <w:lang w:val="tr-TR"/>
        </w:rPr>
        <w:t xml:space="preserve"> </w:t>
      </w:r>
      <w:r w:rsidR="00652B0B" w:rsidRPr="001441D5">
        <w:rPr>
          <w:sz w:val="24"/>
          <w:szCs w:val="24"/>
          <w:lang w:val="tr-TR"/>
        </w:rPr>
        <w:t>07</w:t>
      </w:r>
      <w:r w:rsidR="001441D5" w:rsidRPr="001441D5">
        <w:rPr>
          <w:sz w:val="24"/>
          <w:szCs w:val="24"/>
          <w:lang w:val="tr-TR"/>
        </w:rPr>
        <w:t>.</w:t>
      </w:r>
      <w:r w:rsidRPr="001441D5">
        <w:rPr>
          <w:sz w:val="24"/>
          <w:szCs w:val="24"/>
          <w:lang w:val="tr-TR"/>
        </w:rPr>
        <w:t>11</w:t>
      </w:r>
      <w:r w:rsidR="001441D5" w:rsidRPr="001441D5">
        <w:rPr>
          <w:sz w:val="24"/>
          <w:szCs w:val="24"/>
          <w:lang w:val="tr-TR"/>
        </w:rPr>
        <w:t>.</w:t>
      </w:r>
      <w:r w:rsidRPr="001441D5">
        <w:rPr>
          <w:sz w:val="24"/>
          <w:szCs w:val="24"/>
          <w:lang w:val="tr-TR"/>
        </w:rPr>
        <w:t>2024</w:t>
      </w:r>
      <w:r w:rsidR="001441D5">
        <w:rPr>
          <w:sz w:val="24"/>
          <w:szCs w:val="24"/>
          <w:lang w:val="tr-TR"/>
        </w:rPr>
        <w:t xml:space="preserve"> Perşembe</w:t>
      </w:r>
    </w:p>
    <w:p w14:paraId="0CB5B7B4" w14:textId="77777777" w:rsidR="001441D5" w:rsidRDefault="001441D5" w:rsidP="001441D5">
      <w:pPr>
        <w:rPr>
          <w:b/>
          <w:sz w:val="24"/>
          <w:szCs w:val="24"/>
          <w:lang w:val="tr-TR"/>
        </w:rPr>
      </w:pPr>
      <w:proofErr w:type="gramStart"/>
      <w:r>
        <w:rPr>
          <w:b/>
          <w:sz w:val="24"/>
          <w:szCs w:val="24"/>
          <w:lang w:val="tr-TR"/>
        </w:rPr>
        <w:t>Saat :</w:t>
      </w:r>
      <w:proofErr w:type="gramEnd"/>
      <w:r>
        <w:rPr>
          <w:b/>
          <w:sz w:val="24"/>
          <w:szCs w:val="24"/>
          <w:lang w:val="tr-TR"/>
        </w:rPr>
        <w:t xml:space="preserve"> </w:t>
      </w:r>
      <w:r w:rsidRPr="001441D5">
        <w:rPr>
          <w:sz w:val="24"/>
          <w:szCs w:val="24"/>
          <w:lang w:val="tr-TR"/>
        </w:rPr>
        <w:t>14.30</w:t>
      </w:r>
    </w:p>
    <w:p w14:paraId="2595F407" w14:textId="38CBA189" w:rsidR="00233B0F" w:rsidRPr="00652B0B" w:rsidRDefault="001441D5" w:rsidP="001441D5">
      <w:pPr>
        <w:rPr>
          <w:sz w:val="24"/>
          <w:szCs w:val="24"/>
          <w:lang w:val="tr-TR"/>
        </w:rPr>
      </w:pPr>
      <w:proofErr w:type="gramStart"/>
      <w:r>
        <w:rPr>
          <w:b/>
          <w:sz w:val="24"/>
          <w:szCs w:val="24"/>
          <w:lang w:val="tr-TR"/>
        </w:rPr>
        <w:t>Yer :</w:t>
      </w:r>
      <w:proofErr w:type="gramEnd"/>
      <w:r>
        <w:rPr>
          <w:b/>
          <w:sz w:val="24"/>
          <w:szCs w:val="24"/>
          <w:lang w:val="tr-TR"/>
        </w:rPr>
        <w:t xml:space="preserve"> </w:t>
      </w:r>
      <w:r w:rsidRPr="001441D5">
        <w:rPr>
          <w:sz w:val="24"/>
          <w:szCs w:val="24"/>
          <w:lang w:val="tr-TR"/>
        </w:rPr>
        <w:t>Şehit Polis Yaşar Özlem Amfisi</w:t>
      </w:r>
      <w:r w:rsidR="0069050C" w:rsidRPr="00652B0B">
        <w:rPr>
          <w:b/>
          <w:sz w:val="24"/>
          <w:szCs w:val="24"/>
          <w:lang w:val="tr-TR"/>
        </w:rPr>
        <w:t xml:space="preserve">              </w:t>
      </w:r>
    </w:p>
    <w:p w14:paraId="04BF74CE" w14:textId="77777777" w:rsidR="00233B0F" w:rsidRPr="00652B0B" w:rsidRDefault="00233B0F" w:rsidP="001441D5">
      <w:pPr>
        <w:spacing w:before="16" w:line="260" w:lineRule="exact"/>
        <w:rPr>
          <w:sz w:val="26"/>
          <w:szCs w:val="26"/>
          <w:lang w:val="tr-TR"/>
        </w:rPr>
      </w:pPr>
    </w:p>
    <w:p w14:paraId="49AF6C6F" w14:textId="52EB3A34" w:rsidR="00652B0B" w:rsidRDefault="00652B0B" w:rsidP="001441D5">
      <w:pPr>
        <w:spacing w:before="29"/>
        <w:rPr>
          <w:sz w:val="24"/>
          <w:szCs w:val="24"/>
          <w:lang w:val="tr-TR"/>
        </w:rPr>
      </w:pPr>
      <w:proofErr w:type="gramStart"/>
      <w:r w:rsidRPr="001441D5">
        <w:rPr>
          <w:b/>
          <w:sz w:val="24"/>
          <w:szCs w:val="24"/>
          <w:lang w:val="tr-TR"/>
        </w:rPr>
        <w:t>Katıl</w:t>
      </w:r>
      <w:r w:rsidR="001441D5" w:rsidRPr="001441D5">
        <w:rPr>
          <w:b/>
          <w:sz w:val="24"/>
          <w:szCs w:val="24"/>
          <w:lang w:val="tr-TR"/>
        </w:rPr>
        <w:t xml:space="preserve">ımcılar </w:t>
      </w:r>
      <w:r w:rsidRPr="001441D5">
        <w:rPr>
          <w:b/>
          <w:sz w:val="24"/>
          <w:szCs w:val="24"/>
          <w:lang w:val="tr-TR"/>
        </w:rPr>
        <w:t>:</w:t>
      </w:r>
      <w:proofErr w:type="gramEnd"/>
      <w:r w:rsidR="001441D5">
        <w:rPr>
          <w:sz w:val="24"/>
          <w:szCs w:val="24"/>
          <w:lang w:val="tr-TR"/>
        </w:rPr>
        <w:tab/>
      </w:r>
      <w:r w:rsidRPr="00652B0B">
        <w:rPr>
          <w:spacing w:val="1"/>
          <w:sz w:val="24"/>
          <w:szCs w:val="24"/>
          <w:lang w:val="tr-TR"/>
        </w:rPr>
        <w:t>P</w:t>
      </w:r>
      <w:r w:rsidRPr="00652B0B">
        <w:rPr>
          <w:sz w:val="24"/>
          <w:szCs w:val="24"/>
          <w:lang w:val="tr-TR"/>
        </w:rPr>
        <w:t>ro</w:t>
      </w:r>
      <w:r w:rsidRPr="00652B0B">
        <w:rPr>
          <w:spacing w:val="-1"/>
          <w:sz w:val="24"/>
          <w:szCs w:val="24"/>
          <w:lang w:val="tr-TR"/>
        </w:rPr>
        <w:t>f</w:t>
      </w:r>
      <w:r w:rsidRPr="00652B0B">
        <w:rPr>
          <w:sz w:val="24"/>
          <w:szCs w:val="24"/>
          <w:lang w:val="tr-TR"/>
        </w:rPr>
        <w:t>. D</w:t>
      </w:r>
      <w:r w:rsidRPr="00652B0B">
        <w:rPr>
          <w:spacing w:val="-1"/>
          <w:sz w:val="24"/>
          <w:szCs w:val="24"/>
          <w:lang w:val="tr-TR"/>
        </w:rPr>
        <w:t>r</w:t>
      </w:r>
      <w:r w:rsidRPr="00652B0B">
        <w:rPr>
          <w:sz w:val="24"/>
          <w:szCs w:val="24"/>
          <w:lang w:val="tr-TR"/>
        </w:rPr>
        <w:t>.</w:t>
      </w:r>
      <w:r w:rsidRPr="00652B0B">
        <w:rPr>
          <w:spacing w:val="1"/>
          <w:sz w:val="24"/>
          <w:szCs w:val="24"/>
          <w:lang w:val="tr-TR"/>
        </w:rPr>
        <w:t xml:space="preserve"> </w:t>
      </w:r>
      <w:r>
        <w:rPr>
          <w:spacing w:val="1"/>
          <w:sz w:val="24"/>
          <w:szCs w:val="24"/>
          <w:lang w:val="tr-TR"/>
        </w:rPr>
        <w:t>Alper TONGUÇ</w:t>
      </w:r>
      <w:r w:rsidRPr="00652B0B">
        <w:rPr>
          <w:spacing w:val="2"/>
          <w:sz w:val="24"/>
          <w:szCs w:val="24"/>
          <w:lang w:val="tr-TR"/>
        </w:rPr>
        <w:t xml:space="preserve"> </w:t>
      </w:r>
      <w:r w:rsidRPr="00652B0B">
        <w:rPr>
          <w:sz w:val="24"/>
          <w:szCs w:val="24"/>
          <w:lang w:val="tr-TR"/>
        </w:rPr>
        <w:t>(</w:t>
      </w:r>
      <w:r w:rsidRPr="00652B0B">
        <w:rPr>
          <w:spacing w:val="-1"/>
          <w:sz w:val="24"/>
          <w:szCs w:val="24"/>
          <w:lang w:val="tr-TR"/>
        </w:rPr>
        <w:t>De</w:t>
      </w:r>
      <w:r w:rsidRPr="00652B0B">
        <w:rPr>
          <w:spacing w:val="2"/>
          <w:sz w:val="24"/>
          <w:szCs w:val="24"/>
          <w:lang w:val="tr-TR"/>
        </w:rPr>
        <w:t>k</w:t>
      </w:r>
      <w:r w:rsidRPr="00652B0B">
        <w:rPr>
          <w:spacing w:val="-1"/>
          <w:sz w:val="24"/>
          <w:szCs w:val="24"/>
          <w:lang w:val="tr-TR"/>
        </w:rPr>
        <w:t>a</w:t>
      </w:r>
      <w:r w:rsidRPr="00652B0B">
        <w:rPr>
          <w:sz w:val="24"/>
          <w:szCs w:val="24"/>
          <w:lang w:val="tr-TR"/>
        </w:rPr>
        <w:t>n)</w:t>
      </w:r>
    </w:p>
    <w:p w14:paraId="69DFC4AD" w14:textId="2524C87D" w:rsidR="00652B0B" w:rsidRDefault="00652B0B" w:rsidP="001441D5">
      <w:pPr>
        <w:spacing w:before="29"/>
        <w:ind w:left="720"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Doç. Dr. Aytaç PEKMEZCİ </w:t>
      </w:r>
      <w:r w:rsidRPr="00652B0B">
        <w:rPr>
          <w:sz w:val="24"/>
          <w:szCs w:val="24"/>
          <w:lang w:val="tr-TR"/>
        </w:rPr>
        <w:t>(</w:t>
      </w:r>
      <w:r w:rsidRPr="00652B0B">
        <w:rPr>
          <w:spacing w:val="-1"/>
          <w:sz w:val="24"/>
          <w:szCs w:val="24"/>
          <w:lang w:val="tr-TR"/>
        </w:rPr>
        <w:t>De</w:t>
      </w:r>
      <w:r w:rsidRPr="00652B0B">
        <w:rPr>
          <w:spacing w:val="2"/>
          <w:sz w:val="24"/>
          <w:szCs w:val="24"/>
          <w:lang w:val="tr-TR"/>
        </w:rPr>
        <w:t>k</w:t>
      </w:r>
      <w:r w:rsidRPr="00652B0B">
        <w:rPr>
          <w:spacing w:val="-1"/>
          <w:sz w:val="24"/>
          <w:szCs w:val="24"/>
          <w:lang w:val="tr-TR"/>
        </w:rPr>
        <w:t>a</w:t>
      </w:r>
      <w:r w:rsidRPr="00652B0B">
        <w:rPr>
          <w:sz w:val="24"/>
          <w:szCs w:val="24"/>
          <w:lang w:val="tr-TR"/>
        </w:rPr>
        <w:t>n Y</w:t>
      </w:r>
      <w:r w:rsidRPr="00652B0B">
        <w:rPr>
          <w:spacing w:val="1"/>
          <w:sz w:val="24"/>
          <w:szCs w:val="24"/>
          <w:lang w:val="tr-TR"/>
        </w:rPr>
        <w:t>a</w:t>
      </w:r>
      <w:r w:rsidRPr="00652B0B">
        <w:rPr>
          <w:sz w:val="24"/>
          <w:szCs w:val="24"/>
          <w:lang w:val="tr-TR"/>
        </w:rPr>
        <w:t>rdım</w:t>
      </w:r>
      <w:r w:rsidRPr="00652B0B">
        <w:rPr>
          <w:spacing w:val="-1"/>
          <w:sz w:val="24"/>
          <w:szCs w:val="24"/>
          <w:lang w:val="tr-TR"/>
        </w:rPr>
        <w:t>c</w:t>
      </w:r>
      <w:r w:rsidRPr="00652B0B">
        <w:rPr>
          <w:sz w:val="24"/>
          <w:szCs w:val="24"/>
          <w:lang w:val="tr-TR"/>
        </w:rPr>
        <w:t>ıs</w:t>
      </w:r>
      <w:r w:rsidRPr="00652B0B">
        <w:rPr>
          <w:spacing w:val="1"/>
          <w:sz w:val="24"/>
          <w:szCs w:val="24"/>
          <w:lang w:val="tr-TR"/>
        </w:rPr>
        <w:t>ı</w:t>
      </w:r>
      <w:r w:rsidRPr="00652B0B">
        <w:rPr>
          <w:sz w:val="24"/>
          <w:szCs w:val="24"/>
          <w:lang w:val="tr-TR"/>
        </w:rPr>
        <w:t>)</w:t>
      </w:r>
    </w:p>
    <w:p w14:paraId="48891656" w14:textId="2E451CC9" w:rsidR="00652B0B" w:rsidRDefault="00652B0B" w:rsidP="001441D5">
      <w:pPr>
        <w:spacing w:before="29"/>
        <w:ind w:left="720"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Gülen TEZCAN </w:t>
      </w:r>
      <w:r w:rsidRPr="00652B0B">
        <w:rPr>
          <w:sz w:val="24"/>
          <w:szCs w:val="24"/>
          <w:lang w:val="tr-TR"/>
        </w:rPr>
        <w:t>(Fa</w:t>
      </w:r>
      <w:r w:rsidRPr="00652B0B">
        <w:rPr>
          <w:spacing w:val="-1"/>
          <w:sz w:val="24"/>
          <w:szCs w:val="24"/>
          <w:lang w:val="tr-TR"/>
        </w:rPr>
        <w:t>k</w:t>
      </w:r>
      <w:r w:rsidRPr="00652B0B">
        <w:rPr>
          <w:sz w:val="24"/>
          <w:szCs w:val="24"/>
          <w:lang w:val="tr-TR"/>
        </w:rPr>
        <w:t>ül</w:t>
      </w:r>
      <w:r w:rsidRPr="00652B0B">
        <w:rPr>
          <w:spacing w:val="1"/>
          <w:sz w:val="24"/>
          <w:szCs w:val="24"/>
          <w:lang w:val="tr-TR"/>
        </w:rPr>
        <w:t>t</w:t>
      </w:r>
      <w:r w:rsidRPr="00652B0B">
        <w:rPr>
          <w:sz w:val="24"/>
          <w:szCs w:val="24"/>
          <w:lang w:val="tr-TR"/>
        </w:rPr>
        <w:t>e</w:t>
      </w:r>
      <w:r w:rsidRPr="00652B0B">
        <w:rPr>
          <w:spacing w:val="-1"/>
          <w:sz w:val="24"/>
          <w:szCs w:val="24"/>
          <w:lang w:val="tr-TR"/>
        </w:rPr>
        <w:t xml:space="preserve"> </w:t>
      </w:r>
      <w:r w:rsidRPr="00652B0B">
        <w:rPr>
          <w:spacing w:val="1"/>
          <w:sz w:val="24"/>
          <w:szCs w:val="24"/>
          <w:lang w:val="tr-TR"/>
        </w:rPr>
        <w:t>S</w:t>
      </w:r>
      <w:r w:rsidRPr="00652B0B">
        <w:rPr>
          <w:spacing w:val="-1"/>
          <w:sz w:val="24"/>
          <w:szCs w:val="24"/>
          <w:lang w:val="tr-TR"/>
        </w:rPr>
        <w:t>e</w:t>
      </w:r>
      <w:r w:rsidRPr="00652B0B">
        <w:rPr>
          <w:sz w:val="24"/>
          <w:szCs w:val="24"/>
          <w:lang w:val="tr-TR"/>
        </w:rPr>
        <w:t>kr</w:t>
      </w:r>
      <w:r w:rsidRPr="00652B0B">
        <w:rPr>
          <w:spacing w:val="-2"/>
          <w:sz w:val="24"/>
          <w:szCs w:val="24"/>
          <w:lang w:val="tr-TR"/>
        </w:rPr>
        <w:t>e</w:t>
      </w:r>
      <w:r w:rsidRPr="00652B0B">
        <w:rPr>
          <w:sz w:val="24"/>
          <w:szCs w:val="24"/>
          <w:lang w:val="tr-TR"/>
        </w:rPr>
        <w:t>t</w:t>
      </w:r>
      <w:r w:rsidRPr="00652B0B">
        <w:rPr>
          <w:spacing w:val="2"/>
          <w:sz w:val="24"/>
          <w:szCs w:val="24"/>
          <w:lang w:val="tr-TR"/>
        </w:rPr>
        <w:t>e</w:t>
      </w:r>
      <w:r w:rsidRPr="00652B0B">
        <w:rPr>
          <w:sz w:val="24"/>
          <w:szCs w:val="24"/>
          <w:lang w:val="tr-TR"/>
        </w:rPr>
        <w:t>ri)</w:t>
      </w:r>
    </w:p>
    <w:p w14:paraId="50A0C0FB" w14:textId="48BE5444" w:rsidR="00AA3971" w:rsidRDefault="00AA3971" w:rsidP="001441D5">
      <w:pPr>
        <w:spacing w:before="29"/>
        <w:ind w:left="720" w:firstLine="720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Akiye</w:t>
      </w:r>
      <w:proofErr w:type="spellEnd"/>
      <w:r>
        <w:rPr>
          <w:sz w:val="24"/>
          <w:szCs w:val="24"/>
          <w:lang w:val="tr-TR"/>
        </w:rPr>
        <w:t xml:space="preserve"> KURT (Öğrenci İşleri </w:t>
      </w:r>
      <w:r w:rsidR="001441D5">
        <w:rPr>
          <w:sz w:val="24"/>
          <w:szCs w:val="24"/>
          <w:lang w:val="tr-TR"/>
        </w:rPr>
        <w:t>Personeli</w:t>
      </w:r>
      <w:r>
        <w:rPr>
          <w:sz w:val="24"/>
          <w:szCs w:val="24"/>
          <w:lang w:val="tr-TR"/>
        </w:rPr>
        <w:t>)</w:t>
      </w:r>
    </w:p>
    <w:p w14:paraId="36377086" w14:textId="5BEEF0A9" w:rsidR="00AA3971" w:rsidRDefault="00AA3971" w:rsidP="001441D5">
      <w:pPr>
        <w:spacing w:before="29"/>
        <w:ind w:left="720"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Kemal Baki BOZACI (Öğrenci İşleri </w:t>
      </w:r>
      <w:r w:rsidR="001441D5">
        <w:rPr>
          <w:sz w:val="24"/>
          <w:szCs w:val="24"/>
          <w:lang w:val="tr-TR"/>
        </w:rPr>
        <w:t>Personeli</w:t>
      </w:r>
      <w:r>
        <w:rPr>
          <w:sz w:val="24"/>
          <w:szCs w:val="24"/>
          <w:lang w:val="tr-TR"/>
        </w:rPr>
        <w:t>)</w:t>
      </w:r>
    </w:p>
    <w:p w14:paraId="30FAFD51" w14:textId="77777777" w:rsidR="00AA3971" w:rsidRDefault="00AA3971" w:rsidP="001441D5">
      <w:pPr>
        <w:spacing w:before="29"/>
        <w:rPr>
          <w:sz w:val="24"/>
          <w:szCs w:val="24"/>
          <w:lang w:val="tr-TR"/>
        </w:rPr>
      </w:pPr>
    </w:p>
    <w:p w14:paraId="4E2AB3E3" w14:textId="0899B7A1" w:rsidR="00652B0B" w:rsidRDefault="00652B0B" w:rsidP="001441D5">
      <w:pPr>
        <w:spacing w:before="29"/>
        <w:rPr>
          <w:b/>
          <w:sz w:val="24"/>
          <w:szCs w:val="24"/>
          <w:u w:val="single"/>
          <w:lang w:val="tr-TR"/>
        </w:rPr>
      </w:pPr>
      <w:r>
        <w:rPr>
          <w:sz w:val="24"/>
          <w:szCs w:val="24"/>
          <w:lang w:val="tr-TR"/>
        </w:rPr>
        <w:t>Katılan Öğrenci Sayısı:</w:t>
      </w:r>
      <w:r w:rsidR="006622A2">
        <w:rPr>
          <w:sz w:val="24"/>
          <w:szCs w:val="24"/>
          <w:lang w:val="tr-TR"/>
        </w:rPr>
        <w:t xml:space="preserve"> </w:t>
      </w:r>
      <w:r w:rsidR="006622A2" w:rsidRPr="001441D5">
        <w:rPr>
          <w:b/>
          <w:sz w:val="24"/>
          <w:szCs w:val="24"/>
          <w:u w:val="single"/>
          <w:lang w:val="tr-TR"/>
        </w:rPr>
        <w:t>174 Öğrenci</w:t>
      </w:r>
    </w:p>
    <w:p w14:paraId="0C2647B3" w14:textId="77777777" w:rsidR="00B5541E" w:rsidRPr="00652B0B" w:rsidRDefault="00B5541E" w:rsidP="001441D5">
      <w:pPr>
        <w:spacing w:before="29"/>
        <w:rPr>
          <w:sz w:val="24"/>
          <w:szCs w:val="24"/>
          <w:lang w:val="tr-TR"/>
        </w:rPr>
      </w:pPr>
    </w:p>
    <w:p w14:paraId="5743F2B7" w14:textId="77777777" w:rsidR="00233B0F" w:rsidRPr="00652B0B" w:rsidRDefault="00233B0F" w:rsidP="001441D5">
      <w:pPr>
        <w:spacing w:before="16" w:line="260" w:lineRule="exact"/>
        <w:rPr>
          <w:sz w:val="26"/>
          <w:szCs w:val="26"/>
          <w:lang w:val="tr-TR"/>
        </w:rPr>
      </w:pPr>
    </w:p>
    <w:tbl>
      <w:tblPr>
        <w:tblStyle w:val="TabloKlavuzu"/>
        <w:tblW w:w="9412" w:type="dxa"/>
        <w:tblLook w:val="04A0" w:firstRow="1" w:lastRow="0" w:firstColumn="1" w:lastColumn="0" w:noHBand="0" w:noVBand="1"/>
      </w:tblPr>
      <w:tblGrid>
        <w:gridCol w:w="3681"/>
        <w:gridCol w:w="5731"/>
      </w:tblGrid>
      <w:tr w:rsidR="006C3FC6" w14:paraId="65FF1ECC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150C815C" w14:textId="2A288B5E" w:rsidR="006C3FC6" w:rsidRPr="006C3FC6" w:rsidRDefault="00ED3100" w:rsidP="006C3FC6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Öğrenci Soru ve Talepleri</w:t>
            </w:r>
          </w:p>
        </w:tc>
        <w:tc>
          <w:tcPr>
            <w:tcW w:w="5731" w:type="dxa"/>
            <w:vAlign w:val="center"/>
          </w:tcPr>
          <w:p w14:paraId="1BCB6C1C" w14:textId="3C0C94CB" w:rsidR="006C3FC6" w:rsidRPr="006C3FC6" w:rsidRDefault="00ED3100" w:rsidP="006C3FC6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Dekan Prof.</w:t>
            </w:r>
            <w:r w:rsidR="00B5541E">
              <w:rPr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b/>
                <w:sz w:val="24"/>
                <w:szCs w:val="24"/>
                <w:lang w:val="tr-TR"/>
              </w:rPr>
              <w:t>Dr. Alper TONGUÇ</w:t>
            </w:r>
          </w:p>
        </w:tc>
      </w:tr>
      <w:tr w:rsidR="006C3FC6" w14:paraId="2CF0AC24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074D73E5" w14:textId="2627F6C5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 w:rsidRPr="00EE0C60">
              <w:rPr>
                <w:sz w:val="24"/>
                <w:szCs w:val="24"/>
                <w:lang w:val="tr-TR"/>
              </w:rPr>
              <w:t>Girişimcilik dersinin yapıldığı sınıfın kapasite</w:t>
            </w:r>
            <w:r>
              <w:rPr>
                <w:sz w:val="24"/>
                <w:szCs w:val="24"/>
                <w:lang w:val="tr-TR"/>
              </w:rPr>
              <w:t>sinin</w:t>
            </w:r>
            <w:r w:rsidRPr="00EE0C60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y</w:t>
            </w:r>
            <w:r w:rsidRPr="00EE0C60">
              <w:rPr>
                <w:sz w:val="24"/>
                <w:szCs w:val="24"/>
                <w:lang w:val="tr-TR"/>
              </w:rPr>
              <w:t>eterli olmadığı b</w:t>
            </w:r>
            <w:r w:rsidRPr="00EE0C60">
              <w:rPr>
                <w:spacing w:val="-1"/>
                <w:sz w:val="24"/>
                <w:szCs w:val="24"/>
                <w:lang w:val="tr-TR"/>
              </w:rPr>
              <w:t>e</w:t>
            </w:r>
            <w:r w:rsidRPr="00EE0C60">
              <w:rPr>
                <w:sz w:val="24"/>
                <w:szCs w:val="24"/>
                <w:lang w:val="tr-TR"/>
              </w:rPr>
              <w:t>l</w:t>
            </w:r>
            <w:r w:rsidRPr="00EE0C60">
              <w:rPr>
                <w:spacing w:val="1"/>
                <w:sz w:val="24"/>
                <w:szCs w:val="24"/>
                <w:lang w:val="tr-TR"/>
              </w:rPr>
              <w:t>i</w:t>
            </w:r>
            <w:r w:rsidRPr="00EE0C60">
              <w:rPr>
                <w:sz w:val="24"/>
                <w:szCs w:val="24"/>
                <w:lang w:val="tr-TR"/>
              </w:rPr>
              <w:t>rtil</w:t>
            </w:r>
            <w:r w:rsidR="00632E90">
              <w:rPr>
                <w:sz w:val="24"/>
                <w:szCs w:val="24"/>
                <w:lang w:val="tr-TR"/>
              </w:rPr>
              <w:t>di</w:t>
            </w:r>
            <w:r>
              <w:rPr>
                <w:sz w:val="24"/>
                <w:szCs w:val="24"/>
                <w:lang w:val="tr-TR"/>
              </w:rPr>
              <w:t>.</w:t>
            </w:r>
          </w:p>
        </w:tc>
        <w:tc>
          <w:tcPr>
            <w:tcW w:w="5731" w:type="dxa"/>
            <w:vAlign w:val="center"/>
          </w:tcPr>
          <w:p w14:paraId="4163CE5D" w14:textId="1CC9ED7F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Girişimcilik dersinin </w:t>
            </w:r>
            <w:r w:rsidR="002D1E67">
              <w:rPr>
                <w:sz w:val="24"/>
                <w:szCs w:val="24"/>
                <w:lang w:val="tr-TR"/>
              </w:rPr>
              <w:t>F</w:t>
            </w:r>
            <w:r>
              <w:rPr>
                <w:sz w:val="24"/>
                <w:szCs w:val="24"/>
                <w:lang w:val="tr-TR"/>
              </w:rPr>
              <w:t>akültemizdeki tüm bölümlerin müfredatında bulun</w:t>
            </w:r>
            <w:r w:rsidR="002D1E67">
              <w:rPr>
                <w:sz w:val="24"/>
                <w:szCs w:val="24"/>
                <w:lang w:val="tr-TR"/>
              </w:rPr>
              <w:t>duğu (4 bölümde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2D1E67">
              <w:rPr>
                <w:sz w:val="24"/>
                <w:szCs w:val="24"/>
                <w:lang w:val="tr-TR"/>
              </w:rPr>
              <w:t>S</w:t>
            </w:r>
            <w:r>
              <w:rPr>
                <w:sz w:val="24"/>
                <w:szCs w:val="24"/>
                <w:lang w:val="tr-TR"/>
              </w:rPr>
              <w:t>eçmeli</w:t>
            </w:r>
            <w:r w:rsidR="002D1E67">
              <w:rPr>
                <w:sz w:val="24"/>
                <w:szCs w:val="24"/>
                <w:lang w:val="tr-TR"/>
              </w:rPr>
              <w:t>,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071E0C">
              <w:rPr>
                <w:sz w:val="24"/>
                <w:szCs w:val="24"/>
                <w:lang w:val="tr-TR"/>
              </w:rPr>
              <w:t xml:space="preserve">2 bölümde </w:t>
            </w:r>
            <w:r>
              <w:rPr>
                <w:sz w:val="24"/>
                <w:szCs w:val="24"/>
                <w:lang w:val="tr-TR"/>
              </w:rPr>
              <w:t>Zorunlu</w:t>
            </w:r>
            <w:r w:rsidR="00071E0C">
              <w:rPr>
                <w:sz w:val="24"/>
                <w:szCs w:val="24"/>
                <w:lang w:val="tr-TR"/>
              </w:rPr>
              <w:t>)</w:t>
            </w:r>
            <w:r w:rsidR="000E4626">
              <w:rPr>
                <w:sz w:val="24"/>
                <w:szCs w:val="24"/>
                <w:lang w:val="tr-TR"/>
              </w:rPr>
              <w:t xml:space="preserve">, </w:t>
            </w:r>
            <w:r>
              <w:rPr>
                <w:sz w:val="24"/>
                <w:szCs w:val="24"/>
                <w:lang w:val="tr-TR"/>
              </w:rPr>
              <w:t>dersi alan öğrenci sayısının çok fazla olmasından dolayı kapasite sorununun yaşandığı ancak</w:t>
            </w:r>
            <w:r w:rsidR="000E4626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sonraki dönem</w:t>
            </w:r>
            <w:r w:rsidR="000E4626">
              <w:rPr>
                <w:sz w:val="24"/>
                <w:szCs w:val="24"/>
                <w:lang w:val="tr-TR"/>
              </w:rPr>
              <w:t>de</w:t>
            </w:r>
            <w:r>
              <w:rPr>
                <w:sz w:val="24"/>
                <w:szCs w:val="24"/>
                <w:lang w:val="tr-TR"/>
              </w:rPr>
              <w:t xml:space="preserve"> sınıf tahsisi yapılırken daha dikkatli davranılacağı </w:t>
            </w:r>
            <w:r w:rsidRPr="00652B0B">
              <w:rPr>
                <w:sz w:val="24"/>
                <w:szCs w:val="24"/>
                <w:lang w:val="tr-TR"/>
              </w:rPr>
              <w:t>b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ld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rilm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şt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</w:t>
            </w:r>
          </w:p>
        </w:tc>
      </w:tr>
      <w:tr w:rsidR="006C3FC6" w14:paraId="6B3DAB96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28089934" w14:textId="23253C1C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 w:rsidRPr="00F80D90">
              <w:rPr>
                <w:sz w:val="24"/>
                <w:szCs w:val="24"/>
                <w:lang w:val="tr-TR"/>
              </w:rPr>
              <w:t xml:space="preserve">İstatistik </w:t>
            </w:r>
            <w:r>
              <w:rPr>
                <w:sz w:val="24"/>
                <w:szCs w:val="24"/>
                <w:lang w:val="tr-TR"/>
              </w:rPr>
              <w:t>bölüm l</w:t>
            </w:r>
            <w:r w:rsidRPr="00F80D90">
              <w:rPr>
                <w:sz w:val="24"/>
                <w:szCs w:val="24"/>
                <w:lang w:val="tr-TR"/>
              </w:rPr>
              <w:t>aboratuvar</w:t>
            </w:r>
            <w:r w:rsidR="00B5541E">
              <w:rPr>
                <w:sz w:val="24"/>
                <w:szCs w:val="24"/>
                <w:lang w:val="tr-TR"/>
              </w:rPr>
              <w:t>ın</w:t>
            </w:r>
            <w:r>
              <w:rPr>
                <w:sz w:val="24"/>
                <w:szCs w:val="24"/>
                <w:lang w:val="tr-TR"/>
              </w:rPr>
              <w:t>daki</w:t>
            </w:r>
            <w:r w:rsidRPr="00F80D90">
              <w:rPr>
                <w:sz w:val="24"/>
                <w:szCs w:val="24"/>
                <w:lang w:val="tr-TR"/>
              </w:rPr>
              <w:t xml:space="preserve"> bilgisayarların </w:t>
            </w:r>
            <w:r>
              <w:rPr>
                <w:sz w:val="24"/>
                <w:szCs w:val="24"/>
                <w:lang w:val="tr-TR"/>
              </w:rPr>
              <w:t>az</w:t>
            </w:r>
            <w:r w:rsidRPr="00F80D90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ve performanslarının düşük </w:t>
            </w:r>
            <w:r w:rsidRPr="00F80D90">
              <w:rPr>
                <w:sz w:val="24"/>
                <w:szCs w:val="24"/>
                <w:lang w:val="tr-TR"/>
              </w:rPr>
              <w:t>ol</w:t>
            </w:r>
            <w:r>
              <w:rPr>
                <w:sz w:val="24"/>
                <w:szCs w:val="24"/>
                <w:lang w:val="tr-TR"/>
              </w:rPr>
              <w:t>duğu</w:t>
            </w:r>
            <w:r w:rsidR="00B5541E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belirtilmiştir.</w:t>
            </w:r>
          </w:p>
        </w:tc>
        <w:tc>
          <w:tcPr>
            <w:tcW w:w="5731" w:type="dxa"/>
            <w:vAlign w:val="center"/>
          </w:tcPr>
          <w:p w14:paraId="6CEA153D" w14:textId="0B3F70AE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Laboratuvardaki bilgisayarların 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g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z w:val="24"/>
                <w:szCs w:val="24"/>
                <w:lang w:val="tr-TR"/>
              </w:rPr>
              <w:t>r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e</w:t>
            </w:r>
            <w:r w:rsidRPr="00652B0B">
              <w:rPr>
                <w:sz w:val="24"/>
                <w:szCs w:val="24"/>
                <w:lang w:val="tr-TR"/>
              </w:rPr>
              <w:t>kli</w:t>
            </w:r>
            <w:r w:rsidRPr="00652B0B">
              <w:rPr>
                <w:spacing w:val="11"/>
                <w:sz w:val="24"/>
                <w:szCs w:val="24"/>
                <w:lang w:val="tr-TR"/>
              </w:rPr>
              <w:t xml:space="preserve"> </w:t>
            </w:r>
            <w:r w:rsidRPr="00652B0B">
              <w:rPr>
                <w:sz w:val="24"/>
                <w:szCs w:val="24"/>
                <w:lang w:val="tr-TR"/>
              </w:rPr>
              <w:t>kontroll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z w:val="24"/>
                <w:szCs w:val="24"/>
                <w:lang w:val="tr-TR"/>
              </w:rPr>
              <w:t>rin</w:t>
            </w:r>
            <w:r>
              <w:rPr>
                <w:sz w:val="24"/>
                <w:szCs w:val="24"/>
                <w:lang w:val="tr-TR"/>
              </w:rPr>
              <w:t>in</w:t>
            </w:r>
            <w:r w:rsidRPr="00652B0B">
              <w:rPr>
                <w:spacing w:val="12"/>
                <w:sz w:val="24"/>
                <w:szCs w:val="24"/>
                <w:lang w:val="tr-TR"/>
              </w:rPr>
              <w:t xml:space="preserve"> </w:t>
            </w:r>
            <w:r w:rsidRPr="00652B0B">
              <w:rPr>
                <w:spacing w:val="-5"/>
                <w:sz w:val="24"/>
                <w:szCs w:val="24"/>
                <w:lang w:val="tr-TR"/>
              </w:rPr>
              <w:t>y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pı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l</w:t>
            </w:r>
            <w:r>
              <w:rPr>
                <w:spacing w:val="1"/>
                <w:sz w:val="24"/>
                <w:szCs w:val="24"/>
                <w:lang w:val="tr-TR"/>
              </w:rPr>
              <w:t xml:space="preserve">dıktan sonra </w:t>
            </w:r>
            <w:r>
              <w:rPr>
                <w:spacing w:val="9"/>
                <w:sz w:val="24"/>
                <w:szCs w:val="24"/>
                <w:lang w:val="tr-TR"/>
              </w:rPr>
              <w:t>eksiklerin</w:t>
            </w:r>
            <w:r w:rsidR="00262976">
              <w:rPr>
                <w:spacing w:val="9"/>
                <w:sz w:val="24"/>
                <w:szCs w:val="24"/>
                <w:lang w:val="tr-TR"/>
              </w:rPr>
              <w:t>in</w:t>
            </w:r>
            <w:r>
              <w:rPr>
                <w:spacing w:val="9"/>
                <w:sz w:val="24"/>
                <w:szCs w:val="24"/>
                <w:lang w:val="tr-TR"/>
              </w:rPr>
              <w:t xml:space="preserve"> tamamlanması, yeni bilgisayarların temini için </w:t>
            </w:r>
            <w:r w:rsidR="00466ADE">
              <w:rPr>
                <w:spacing w:val="9"/>
                <w:sz w:val="24"/>
                <w:szCs w:val="24"/>
                <w:lang w:val="tr-TR"/>
              </w:rPr>
              <w:t xml:space="preserve">Üniversitemiz </w:t>
            </w:r>
            <w:r>
              <w:rPr>
                <w:spacing w:val="9"/>
                <w:sz w:val="24"/>
                <w:szCs w:val="24"/>
                <w:lang w:val="tr-TR"/>
              </w:rPr>
              <w:t xml:space="preserve">Bilgi İşlem </w:t>
            </w:r>
            <w:r w:rsidRPr="00652B0B">
              <w:rPr>
                <w:sz w:val="24"/>
                <w:szCs w:val="24"/>
                <w:lang w:val="tr-TR"/>
              </w:rPr>
              <w:t>D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pacing w:val="3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re B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şk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nl</w:t>
            </w:r>
            <w:r w:rsidRPr="00652B0B">
              <w:rPr>
                <w:spacing w:val="3"/>
                <w:sz w:val="24"/>
                <w:szCs w:val="24"/>
                <w:lang w:val="tr-TR"/>
              </w:rPr>
              <w:t>ı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Pr="00652B0B">
              <w:rPr>
                <w:sz w:val="24"/>
                <w:szCs w:val="24"/>
                <w:lang w:val="tr-TR"/>
              </w:rPr>
              <w:t xml:space="preserve">ına </w:t>
            </w:r>
            <w:r>
              <w:rPr>
                <w:sz w:val="24"/>
                <w:szCs w:val="24"/>
                <w:lang w:val="tr-TR"/>
              </w:rPr>
              <w:t xml:space="preserve">konunun </w:t>
            </w:r>
            <w:r w:rsidRPr="00652B0B">
              <w:rPr>
                <w:sz w:val="24"/>
                <w:szCs w:val="24"/>
                <w:lang w:val="tr-TR"/>
              </w:rPr>
              <w:t>bild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ril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c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Pr="00652B0B">
              <w:rPr>
                <w:sz w:val="24"/>
                <w:szCs w:val="24"/>
                <w:lang w:val="tr-TR"/>
              </w:rPr>
              <w:t xml:space="preserve">i 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if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de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 xml:space="preserve"> e</w:t>
            </w:r>
            <w:r w:rsidRPr="00652B0B">
              <w:rPr>
                <w:sz w:val="24"/>
                <w:szCs w:val="24"/>
                <w:lang w:val="tr-TR"/>
              </w:rPr>
              <w:t>di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l</w:t>
            </w:r>
            <w:r w:rsidRPr="00652B0B">
              <w:rPr>
                <w:sz w:val="24"/>
                <w:szCs w:val="24"/>
                <w:lang w:val="tr-TR"/>
              </w:rPr>
              <w:t>m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şt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r.</w:t>
            </w:r>
          </w:p>
        </w:tc>
      </w:tr>
      <w:tr w:rsidR="006C3FC6" w14:paraId="37F7426D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37EC7F05" w14:textId="03C0D393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Dönemin başında hazırlanan d</w:t>
            </w:r>
            <w:r w:rsidRPr="0092350A">
              <w:rPr>
                <w:sz w:val="24"/>
                <w:szCs w:val="24"/>
                <w:lang w:val="tr-TR"/>
              </w:rPr>
              <w:t>ers programlarında alttan ve üstte</w:t>
            </w:r>
            <w:r w:rsidR="00262976">
              <w:rPr>
                <w:sz w:val="24"/>
                <w:szCs w:val="24"/>
                <w:lang w:val="tr-TR"/>
              </w:rPr>
              <w:t>n</w:t>
            </w:r>
            <w:r w:rsidRPr="0092350A">
              <w:rPr>
                <w:sz w:val="24"/>
                <w:szCs w:val="24"/>
                <w:lang w:val="tr-TR"/>
              </w:rPr>
              <w:t xml:space="preserve"> alınan zorunlu</w:t>
            </w:r>
            <w:r>
              <w:rPr>
                <w:sz w:val="24"/>
                <w:szCs w:val="24"/>
                <w:lang w:val="tr-TR"/>
              </w:rPr>
              <w:t>/</w:t>
            </w:r>
            <w:r w:rsidR="00262976">
              <w:rPr>
                <w:sz w:val="24"/>
                <w:szCs w:val="24"/>
                <w:lang w:val="tr-TR"/>
              </w:rPr>
              <w:t>s</w:t>
            </w:r>
            <w:r>
              <w:rPr>
                <w:sz w:val="24"/>
                <w:szCs w:val="24"/>
                <w:lang w:val="tr-TR"/>
              </w:rPr>
              <w:t xml:space="preserve">eçmeli </w:t>
            </w:r>
            <w:r w:rsidRPr="0092350A">
              <w:rPr>
                <w:sz w:val="24"/>
                <w:szCs w:val="24"/>
                <w:lang w:val="tr-TR"/>
              </w:rPr>
              <w:t xml:space="preserve">derslerde çakışma </w:t>
            </w:r>
            <w:r w:rsidRPr="00F80D90">
              <w:rPr>
                <w:sz w:val="24"/>
                <w:szCs w:val="24"/>
                <w:lang w:val="tr-TR"/>
              </w:rPr>
              <w:t>ol</w:t>
            </w:r>
            <w:r>
              <w:rPr>
                <w:sz w:val="24"/>
                <w:szCs w:val="24"/>
                <w:lang w:val="tr-TR"/>
              </w:rPr>
              <w:t>duğu belirtilmiştir.</w:t>
            </w:r>
          </w:p>
        </w:tc>
        <w:tc>
          <w:tcPr>
            <w:tcW w:w="5731" w:type="dxa"/>
            <w:vAlign w:val="center"/>
          </w:tcPr>
          <w:p w14:paraId="06D1C174" w14:textId="1BD272A5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Ders programları hazırlanırken çakışma sorunlarının giderilmesi </w:t>
            </w:r>
            <w:r w:rsidR="00262976">
              <w:rPr>
                <w:sz w:val="24"/>
                <w:szCs w:val="24"/>
                <w:lang w:val="tr-TR"/>
              </w:rPr>
              <w:t>amacıyla</w:t>
            </w:r>
            <w:r>
              <w:rPr>
                <w:sz w:val="24"/>
                <w:szCs w:val="24"/>
                <w:lang w:val="tr-TR"/>
              </w:rPr>
              <w:t xml:space="preserve"> gerekli kontrollerin yapıl</w:t>
            </w:r>
            <w:r w:rsidR="00262976">
              <w:rPr>
                <w:sz w:val="24"/>
                <w:szCs w:val="24"/>
                <w:lang w:val="tr-TR"/>
              </w:rPr>
              <w:t>acağı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="00262976">
              <w:rPr>
                <w:sz w:val="24"/>
                <w:szCs w:val="24"/>
                <w:lang w:val="tr-TR"/>
              </w:rPr>
              <w:t>bu kapsamda</w:t>
            </w:r>
            <w:r>
              <w:rPr>
                <w:sz w:val="24"/>
                <w:szCs w:val="24"/>
                <w:lang w:val="tr-TR"/>
              </w:rPr>
              <w:t xml:space="preserve"> sınıfların daha verimli kullanılması </w:t>
            </w:r>
            <w:r w:rsidR="00262976">
              <w:rPr>
                <w:sz w:val="24"/>
                <w:szCs w:val="24"/>
                <w:lang w:val="tr-TR"/>
              </w:rPr>
              <w:t>adına</w:t>
            </w:r>
            <w:r>
              <w:rPr>
                <w:sz w:val="24"/>
                <w:szCs w:val="24"/>
                <w:lang w:val="tr-TR"/>
              </w:rPr>
              <w:t xml:space="preserve"> her bölümden bir öğretim elemanının görevlendiril</w:t>
            </w:r>
            <w:r w:rsidR="00EB61EB">
              <w:rPr>
                <w:sz w:val="24"/>
                <w:szCs w:val="24"/>
                <w:lang w:val="tr-TR"/>
              </w:rPr>
              <w:t>erek</w:t>
            </w:r>
            <w:r w:rsidR="00262976">
              <w:rPr>
                <w:sz w:val="24"/>
                <w:szCs w:val="24"/>
                <w:lang w:val="tr-TR"/>
              </w:rPr>
              <w:t xml:space="preserve"> </w:t>
            </w:r>
            <w:r w:rsidR="00262976" w:rsidRPr="00EB61EB">
              <w:rPr>
                <w:sz w:val="24"/>
                <w:szCs w:val="24"/>
                <w:lang w:val="tr-TR"/>
              </w:rPr>
              <w:t>D</w:t>
            </w:r>
            <w:r w:rsidRPr="00EB61EB">
              <w:rPr>
                <w:sz w:val="24"/>
                <w:szCs w:val="24"/>
                <w:lang w:val="tr-TR"/>
              </w:rPr>
              <w:t xml:space="preserve">ers </w:t>
            </w:r>
            <w:r w:rsidR="00262976" w:rsidRPr="00EB61EB">
              <w:rPr>
                <w:sz w:val="24"/>
                <w:szCs w:val="24"/>
                <w:lang w:val="tr-TR"/>
              </w:rPr>
              <w:t>P</w:t>
            </w:r>
            <w:r w:rsidRPr="00EB61EB">
              <w:rPr>
                <w:sz w:val="24"/>
                <w:szCs w:val="24"/>
                <w:lang w:val="tr-TR"/>
              </w:rPr>
              <w:t xml:space="preserve">rogramı </w:t>
            </w:r>
            <w:r w:rsidR="00262976" w:rsidRPr="00EB61EB">
              <w:rPr>
                <w:sz w:val="24"/>
                <w:szCs w:val="24"/>
                <w:lang w:val="tr-TR"/>
              </w:rPr>
              <w:t>K</w:t>
            </w:r>
            <w:r w:rsidRPr="00EB61EB">
              <w:rPr>
                <w:sz w:val="24"/>
                <w:szCs w:val="24"/>
                <w:lang w:val="tr-TR"/>
              </w:rPr>
              <w:t xml:space="preserve">omisyonunun </w:t>
            </w:r>
            <w:r w:rsidR="00262976" w:rsidRPr="00EB61EB">
              <w:rPr>
                <w:sz w:val="24"/>
                <w:szCs w:val="24"/>
                <w:lang w:val="tr-TR"/>
              </w:rPr>
              <w:t xml:space="preserve">oluşturulacağı </w:t>
            </w:r>
            <w:r>
              <w:rPr>
                <w:sz w:val="24"/>
                <w:szCs w:val="24"/>
                <w:lang w:val="tr-TR"/>
              </w:rPr>
              <w:t>bildirilmiştir.</w:t>
            </w:r>
          </w:p>
        </w:tc>
      </w:tr>
      <w:tr w:rsidR="006C3FC6" w14:paraId="65ACC378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23BC2DC9" w14:textId="58FF9948" w:rsidR="006C3FC6" w:rsidRDefault="00B5541E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Derslere ait b</w:t>
            </w:r>
            <w:r w:rsidR="004B0E31">
              <w:rPr>
                <w:sz w:val="24"/>
                <w:szCs w:val="24"/>
                <w:lang w:val="tr-TR"/>
              </w:rPr>
              <w:t>ölümlerin kullandığı laboratuvarlarda malzemelerin yetersiz olması, kullanılan cihazların eski ve sayısının az olması, hijyen eksikliği ve güvenlik problemi</w:t>
            </w:r>
            <w:r w:rsidR="00C97053">
              <w:rPr>
                <w:sz w:val="24"/>
                <w:szCs w:val="24"/>
                <w:lang w:val="tr-TR"/>
              </w:rPr>
              <w:t xml:space="preserve"> yaşandığı</w:t>
            </w:r>
            <w:r w:rsidR="004B0E31">
              <w:rPr>
                <w:sz w:val="24"/>
                <w:szCs w:val="24"/>
                <w:lang w:val="tr-TR"/>
              </w:rPr>
              <w:t xml:space="preserve">, </w:t>
            </w:r>
            <w:r w:rsidR="00C97053">
              <w:rPr>
                <w:sz w:val="24"/>
                <w:szCs w:val="24"/>
                <w:lang w:val="tr-TR"/>
              </w:rPr>
              <w:t xml:space="preserve">ayrıca </w:t>
            </w:r>
            <w:r w:rsidR="004B0E31">
              <w:rPr>
                <w:sz w:val="24"/>
                <w:szCs w:val="24"/>
                <w:lang w:val="tr-TR"/>
              </w:rPr>
              <w:t>bazı</w:t>
            </w:r>
            <w:r w:rsidR="00C857AD">
              <w:rPr>
                <w:sz w:val="24"/>
                <w:szCs w:val="24"/>
                <w:lang w:val="tr-TR"/>
              </w:rPr>
              <w:t xml:space="preserve"> laboratuvarların</w:t>
            </w:r>
            <w:r w:rsidR="004B0E31">
              <w:rPr>
                <w:sz w:val="24"/>
                <w:szCs w:val="24"/>
                <w:lang w:val="tr-TR"/>
              </w:rPr>
              <w:t xml:space="preserve"> tavanlarında döküntüler olduğu belirtilmiştir.</w:t>
            </w:r>
          </w:p>
        </w:tc>
        <w:tc>
          <w:tcPr>
            <w:tcW w:w="5731" w:type="dxa"/>
            <w:vAlign w:val="center"/>
          </w:tcPr>
          <w:p w14:paraId="053537DD" w14:textId="645C528F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Laboratuvarda kullanılan malzemelerin temini </w:t>
            </w:r>
            <w:r w:rsidR="00466ADE">
              <w:rPr>
                <w:sz w:val="24"/>
                <w:szCs w:val="24"/>
                <w:lang w:val="tr-TR"/>
              </w:rPr>
              <w:t xml:space="preserve">ve cihazların bakım onarımı için Üniversitemiz </w:t>
            </w:r>
            <w:r>
              <w:rPr>
                <w:sz w:val="24"/>
                <w:szCs w:val="24"/>
                <w:lang w:val="tr-TR"/>
              </w:rPr>
              <w:t>Rektörlü</w:t>
            </w:r>
            <w:r w:rsidR="00466ADE">
              <w:rPr>
                <w:sz w:val="24"/>
                <w:szCs w:val="24"/>
                <w:lang w:val="tr-TR"/>
              </w:rPr>
              <w:t>ğünden</w:t>
            </w:r>
            <w:r>
              <w:rPr>
                <w:sz w:val="24"/>
                <w:szCs w:val="24"/>
                <w:lang w:val="tr-TR"/>
              </w:rPr>
              <w:t xml:space="preserve"> ek ödenek </w:t>
            </w:r>
            <w:r w:rsidR="00466ADE">
              <w:rPr>
                <w:sz w:val="24"/>
                <w:szCs w:val="24"/>
                <w:lang w:val="tr-TR"/>
              </w:rPr>
              <w:t xml:space="preserve">talep edileceği, </w:t>
            </w:r>
            <w:r>
              <w:rPr>
                <w:sz w:val="24"/>
                <w:szCs w:val="24"/>
                <w:lang w:val="tr-TR"/>
              </w:rPr>
              <w:t xml:space="preserve">hijyen sorununun olanaklar dahilinde giderileceği ve </w:t>
            </w:r>
            <w:r w:rsidR="00466ADE">
              <w:rPr>
                <w:sz w:val="24"/>
                <w:szCs w:val="24"/>
                <w:lang w:val="tr-TR"/>
              </w:rPr>
              <w:t xml:space="preserve">dökülen </w:t>
            </w:r>
            <w:r>
              <w:rPr>
                <w:sz w:val="24"/>
                <w:szCs w:val="24"/>
                <w:lang w:val="tr-TR"/>
              </w:rPr>
              <w:t>tavan için de</w:t>
            </w:r>
            <w:r w:rsidR="00466ADE">
              <w:rPr>
                <w:sz w:val="24"/>
                <w:szCs w:val="24"/>
                <w:lang w:val="tr-TR"/>
              </w:rPr>
              <w:t xml:space="preserve"> Üniversitemiz</w:t>
            </w:r>
            <w:r>
              <w:rPr>
                <w:sz w:val="24"/>
                <w:szCs w:val="24"/>
                <w:lang w:val="tr-TR"/>
              </w:rPr>
              <w:t xml:space="preserve"> Yapı İşleri</w:t>
            </w:r>
            <w:r w:rsidR="00A924DC">
              <w:rPr>
                <w:sz w:val="24"/>
                <w:szCs w:val="24"/>
                <w:lang w:val="tr-TR"/>
              </w:rPr>
              <w:t xml:space="preserve"> ve Teknik</w:t>
            </w:r>
            <w:r>
              <w:rPr>
                <w:sz w:val="24"/>
                <w:szCs w:val="24"/>
                <w:lang w:val="tr-TR"/>
              </w:rPr>
              <w:t xml:space="preserve"> Daire </w:t>
            </w:r>
            <w:r w:rsidRPr="00652B0B">
              <w:rPr>
                <w:sz w:val="24"/>
                <w:szCs w:val="24"/>
                <w:lang w:val="tr-TR"/>
              </w:rPr>
              <w:t>B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şk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nl</w:t>
            </w:r>
            <w:r w:rsidRPr="00652B0B">
              <w:rPr>
                <w:spacing w:val="3"/>
                <w:sz w:val="24"/>
                <w:szCs w:val="24"/>
                <w:lang w:val="tr-TR"/>
              </w:rPr>
              <w:t>ı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Pr="00652B0B">
              <w:rPr>
                <w:sz w:val="24"/>
                <w:szCs w:val="24"/>
                <w:lang w:val="tr-TR"/>
              </w:rPr>
              <w:t xml:space="preserve">ına </w:t>
            </w:r>
            <w:r>
              <w:rPr>
                <w:sz w:val="24"/>
                <w:szCs w:val="24"/>
                <w:lang w:val="tr-TR"/>
              </w:rPr>
              <w:t xml:space="preserve">konunun </w:t>
            </w:r>
            <w:r w:rsidRPr="00652B0B">
              <w:rPr>
                <w:sz w:val="24"/>
                <w:szCs w:val="24"/>
                <w:lang w:val="tr-TR"/>
              </w:rPr>
              <w:t>bild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ril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c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Pr="00652B0B">
              <w:rPr>
                <w:sz w:val="24"/>
                <w:szCs w:val="24"/>
                <w:lang w:val="tr-TR"/>
              </w:rPr>
              <w:t xml:space="preserve">i 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if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de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 xml:space="preserve"> e</w:t>
            </w:r>
            <w:r w:rsidRPr="00652B0B">
              <w:rPr>
                <w:sz w:val="24"/>
                <w:szCs w:val="24"/>
                <w:lang w:val="tr-TR"/>
              </w:rPr>
              <w:t>di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l</w:t>
            </w:r>
            <w:r w:rsidRPr="00652B0B">
              <w:rPr>
                <w:sz w:val="24"/>
                <w:szCs w:val="24"/>
                <w:lang w:val="tr-TR"/>
              </w:rPr>
              <w:t>m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şt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</w:t>
            </w:r>
            <w:r>
              <w:rPr>
                <w:sz w:val="24"/>
                <w:szCs w:val="24"/>
                <w:lang w:val="tr-TR"/>
              </w:rPr>
              <w:t>.</w:t>
            </w:r>
          </w:p>
        </w:tc>
      </w:tr>
      <w:tr w:rsidR="006C3FC6" w14:paraId="2247BA45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2FD3B68D" w14:textId="31E71191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Öğrenciler, alttan veya üstten bir ders aldığında</w:t>
            </w:r>
            <w:r w:rsidRPr="004A6F25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sınavların çakışması </w:t>
            </w:r>
            <w:r w:rsidR="00736B02">
              <w:rPr>
                <w:sz w:val="24"/>
                <w:szCs w:val="24"/>
                <w:lang w:val="tr-TR"/>
              </w:rPr>
              <w:t>ve</w:t>
            </w:r>
            <w:r>
              <w:rPr>
                <w:sz w:val="24"/>
                <w:szCs w:val="24"/>
                <w:lang w:val="tr-TR"/>
              </w:rPr>
              <w:t xml:space="preserve"> bazen bir günde 3 sınavın olmasında</w:t>
            </w:r>
            <w:r w:rsidR="00226158">
              <w:rPr>
                <w:sz w:val="24"/>
                <w:szCs w:val="24"/>
                <w:lang w:val="tr-TR"/>
              </w:rPr>
              <w:t>n</w:t>
            </w:r>
            <w:r>
              <w:rPr>
                <w:sz w:val="24"/>
                <w:szCs w:val="24"/>
                <w:lang w:val="tr-TR"/>
              </w:rPr>
              <w:t xml:space="preserve"> dolayı yaşadıkları zorlukları dile getirmişlerdir.</w:t>
            </w:r>
          </w:p>
        </w:tc>
        <w:tc>
          <w:tcPr>
            <w:tcW w:w="5731" w:type="dxa"/>
            <w:vAlign w:val="center"/>
          </w:tcPr>
          <w:p w14:paraId="680EFE89" w14:textId="32F319C0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Sınav programı hazırlanırken </w:t>
            </w:r>
            <w:r w:rsidR="00736B02">
              <w:rPr>
                <w:sz w:val="24"/>
                <w:szCs w:val="24"/>
                <w:lang w:val="tr-TR"/>
              </w:rPr>
              <w:t xml:space="preserve">ve </w:t>
            </w:r>
            <w:r>
              <w:rPr>
                <w:sz w:val="24"/>
                <w:szCs w:val="24"/>
                <w:lang w:val="tr-TR"/>
              </w:rPr>
              <w:t>sınav esnasında çıkabilecek sorunların giderilmesi amacıyla her bölümden bir öğretim elemanının görevlendiril</w:t>
            </w:r>
            <w:r w:rsidR="00EB61EB">
              <w:rPr>
                <w:sz w:val="24"/>
                <w:szCs w:val="24"/>
                <w:lang w:val="tr-TR"/>
              </w:rPr>
              <w:t>erek</w:t>
            </w:r>
            <w:r w:rsidR="00FF198E">
              <w:rPr>
                <w:sz w:val="24"/>
                <w:szCs w:val="24"/>
                <w:lang w:val="tr-TR"/>
              </w:rPr>
              <w:t xml:space="preserve"> </w:t>
            </w:r>
            <w:r w:rsidR="00EB61EB">
              <w:rPr>
                <w:sz w:val="24"/>
                <w:szCs w:val="24"/>
                <w:lang w:val="tr-TR"/>
              </w:rPr>
              <w:t>S</w:t>
            </w:r>
            <w:r>
              <w:rPr>
                <w:sz w:val="24"/>
                <w:szCs w:val="24"/>
                <w:lang w:val="tr-TR"/>
              </w:rPr>
              <w:t xml:space="preserve">ınav </w:t>
            </w:r>
            <w:r w:rsidR="00EB61EB">
              <w:rPr>
                <w:sz w:val="24"/>
                <w:szCs w:val="24"/>
                <w:lang w:val="tr-TR"/>
              </w:rPr>
              <w:t>P</w:t>
            </w:r>
            <w:r>
              <w:rPr>
                <w:sz w:val="24"/>
                <w:szCs w:val="24"/>
                <w:lang w:val="tr-TR"/>
              </w:rPr>
              <w:t xml:space="preserve">rogramı </w:t>
            </w:r>
            <w:r w:rsidR="00EB61EB">
              <w:rPr>
                <w:sz w:val="24"/>
                <w:szCs w:val="24"/>
                <w:lang w:val="tr-TR"/>
              </w:rPr>
              <w:t>K</w:t>
            </w:r>
            <w:r>
              <w:rPr>
                <w:sz w:val="24"/>
                <w:szCs w:val="24"/>
                <w:lang w:val="tr-TR"/>
              </w:rPr>
              <w:t xml:space="preserve">omisyonunun </w:t>
            </w:r>
            <w:r w:rsidR="00B5541E" w:rsidRPr="00EB61EB">
              <w:rPr>
                <w:sz w:val="24"/>
                <w:szCs w:val="24"/>
                <w:lang w:val="tr-TR"/>
              </w:rPr>
              <w:t xml:space="preserve">oluşturulacağı </w:t>
            </w:r>
            <w:r>
              <w:rPr>
                <w:sz w:val="24"/>
                <w:szCs w:val="24"/>
                <w:lang w:val="tr-TR"/>
              </w:rPr>
              <w:t>bildirilmiştir.</w:t>
            </w:r>
          </w:p>
        </w:tc>
      </w:tr>
      <w:tr w:rsidR="006C3FC6" w14:paraId="27536423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34C19D25" w14:textId="13325498" w:rsidR="006C3FC6" w:rsidRDefault="00B5541E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lastRenderedPageBreak/>
              <w:t>D</w:t>
            </w:r>
            <w:r w:rsidR="004B0E31">
              <w:rPr>
                <w:sz w:val="24"/>
                <w:szCs w:val="24"/>
                <w:lang w:val="tr-TR"/>
              </w:rPr>
              <w:t>ers müfredatlarındaki eksiklerin giderilmesi ve güncellenmesi,</w:t>
            </w:r>
            <w:r w:rsidR="00830885">
              <w:rPr>
                <w:sz w:val="24"/>
                <w:szCs w:val="24"/>
                <w:lang w:val="tr-TR"/>
              </w:rPr>
              <w:t xml:space="preserve"> m</w:t>
            </w:r>
            <w:r w:rsidR="004B0E31">
              <w:rPr>
                <w:sz w:val="24"/>
                <w:szCs w:val="24"/>
                <w:lang w:val="tr-TR"/>
              </w:rPr>
              <w:t>ümkünse bazı derslerin dönemlerinin değiştirilmesi talep edilmiştir.</w:t>
            </w:r>
          </w:p>
        </w:tc>
        <w:tc>
          <w:tcPr>
            <w:tcW w:w="5731" w:type="dxa"/>
            <w:vAlign w:val="center"/>
          </w:tcPr>
          <w:p w14:paraId="02B65123" w14:textId="258B97DA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Ders müfredatları</w:t>
            </w:r>
            <w:r w:rsidR="00830885">
              <w:rPr>
                <w:sz w:val="24"/>
                <w:szCs w:val="24"/>
                <w:lang w:val="tr-TR"/>
              </w:rPr>
              <w:t>nın</w:t>
            </w:r>
            <w:r>
              <w:rPr>
                <w:sz w:val="24"/>
                <w:szCs w:val="24"/>
                <w:lang w:val="tr-TR"/>
              </w:rPr>
              <w:t xml:space="preserve"> güncellenmesi </w:t>
            </w:r>
            <w:r w:rsidR="00830885">
              <w:rPr>
                <w:sz w:val="24"/>
                <w:szCs w:val="24"/>
                <w:lang w:val="tr-TR"/>
              </w:rPr>
              <w:t>amacıyla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830885">
              <w:rPr>
                <w:sz w:val="24"/>
                <w:szCs w:val="24"/>
                <w:lang w:val="tr-TR"/>
              </w:rPr>
              <w:t>B</w:t>
            </w:r>
            <w:r>
              <w:rPr>
                <w:sz w:val="24"/>
                <w:szCs w:val="24"/>
                <w:lang w:val="tr-TR"/>
              </w:rPr>
              <w:t xml:space="preserve">ölüm </w:t>
            </w:r>
            <w:r w:rsidR="00830885">
              <w:rPr>
                <w:sz w:val="24"/>
                <w:szCs w:val="24"/>
                <w:lang w:val="tr-TR"/>
              </w:rPr>
              <w:t>B</w:t>
            </w:r>
            <w:r>
              <w:rPr>
                <w:sz w:val="24"/>
                <w:szCs w:val="24"/>
                <w:lang w:val="tr-TR"/>
              </w:rPr>
              <w:t>aşkanları ile bir araya gel</w:t>
            </w:r>
            <w:r w:rsidR="00830885">
              <w:rPr>
                <w:sz w:val="24"/>
                <w:szCs w:val="24"/>
                <w:lang w:val="tr-TR"/>
              </w:rPr>
              <w:t>ine</w:t>
            </w:r>
            <w:r>
              <w:rPr>
                <w:sz w:val="24"/>
                <w:szCs w:val="24"/>
                <w:lang w:val="tr-TR"/>
              </w:rPr>
              <w:t xml:space="preserve">rek, </w:t>
            </w:r>
            <w:r w:rsidR="00830885">
              <w:rPr>
                <w:sz w:val="24"/>
                <w:szCs w:val="24"/>
                <w:lang w:val="tr-TR"/>
              </w:rPr>
              <w:t>B</w:t>
            </w:r>
            <w:r>
              <w:rPr>
                <w:sz w:val="24"/>
                <w:szCs w:val="24"/>
                <w:lang w:val="tr-TR"/>
              </w:rPr>
              <w:t>ölüm</w:t>
            </w:r>
            <w:r w:rsidR="00830885">
              <w:rPr>
                <w:sz w:val="24"/>
                <w:szCs w:val="24"/>
                <w:lang w:val="tr-TR"/>
              </w:rPr>
              <w:t xml:space="preserve"> E</w:t>
            </w:r>
            <w:r>
              <w:rPr>
                <w:sz w:val="24"/>
                <w:szCs w:val="24"/>
                <w:lang w:val="tr-TR"/>
              </w:rPr>
              <w:t xml:space="preserve">ğitim </w:t>
            </w:r>
            <w:r w:rsidR="00830885">
              <w:rPr>
                <w:sz w:val="24"/>
                <w:szCs w:val="24"/>
                <w:lang w:val="tr-TR"/>
              </w:rPr>
              <w:t>K</w:t>
            </w:r>
            <w:r>
              <w:rPr>
                <w:sz w:val="24"/>
                <w:szCs w:val="24"/>
                <w:lang w:val="tr-TR"/>
              </w:rPr>
              <w:t>omisyonlarının denetiminde</w:t>
            </w:r>
            <w:r w:rsidR="009B3271">
              <w:rPr>
                <w:sz w:val="24"/>
                <w:szCs w:val="24"/>
                <w:lang w:val="tr-TR"/>
              </w:rPr>
              <w:t>,</w:t>
            </w:r>
            <w:r>
              <w:rPr>
                <w:sz w:val="24"/>
                <w:szCs w:val="24"/>
                <w:lang w:val="tr-TR"/>
              </w:rPr>
              <w:t xml:space="preserve"> bölümlerde verilen derslere ait </w:t>
            </w:r>
            <w:proofErr w:type="spellStart"/>
            <w:r>
              <w:rPr>
                <w:sz w:val="24"/>
                <w:szCs w:val="24"/>
                <w:lang w:val="tr-TR"/>
              </w:rPr>
              <w:t>AKTS’lerin</w:t>
            </w:r>
            <w:proofErr w:type="spellEnd"/>
            <w:r>
              <w:rPr>
                <w:sz w:val="24"/>
                <w:szCs w:val="24"/>
                <w:lang w:val="tr-TR"/>
              </w:rPr>
              <w:t xml:space="preserve"> ve müfredatların</w:t>
            </w:r>
            <w:r w:rsidR="00B5541E">
              <w:rPr>
                <w:sz w:val="24"/>
                <w:szCs w:val="24"/>
                <w:lang w:val="tr-TR"/>
              </w:rPr>
              <w:t>ın</w:t>
            </w:r>
            <w:r>
              <w:rPr>
                <w:sz w:val="24"/>
                <w:szCs w:val="24"/>
                <w:lang w:val="tr-TR"/>
              </w:rPr>
              <w:t xml:space="preserve"> yeniden gözden geçi</w:t>
            </w:r>
            <w:r w:rsidR="009B3271">
              <w:rPr>
                <w:sz w:val="24"/>
                <w:szCs w:val="24"/>
                <w:lang w:val="tr-TR"/>
              </w:rPr>
              <w:t>rileceği belirtilmiştir</w:t>
            </w:r>
            <w:r>
              <w:rPr>
                <w:sz w:val="24"/>
                <w:szCs w:val="24"/>
                <w:lang w:val="tr-TR"/>
              </w:rPr>
              <w:t>.</w:t>
            </w:r>
          </w:p>
        </w:tc>
      </w:tr>
      <w:tr w:rsidR="006C3FC6" w14:paraId="5BAE853C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453563F1" w14:textId="25C7F9AC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Bazı bölümler</w:t>
            </w:r>
            <w:r w:rsidR="005153DE">
              <w:rPr>
                <w:sz w:val="24"/>
                <w:szCs w:val="24"/>
                <w:lang w:val="tr-TR"/>
              </w:rPr>
              <w:t xml:space="preserve">in </w:t>
            </w:r>
            <w:r>
              <w:rPr>
                <w:sz w:val="24"/>
                <w:szCs w:val="24"/>
                <w:lang w:val="tr-TR"/>
              </w:rPr>
              <w:t>özellikle son sınıflarda</w:t>
            </w:r>
            <w:r w:rsidR="005153DE">
              <w:rPr>
                <w:sz w:val="24"/>
                <w:szCs w:val="24"/>
                <w:lang w:val="tr-TR"/>
              </w:rPr>
              <w:t>ki</w:t>
            </w:r>
            <w:r>
              <w:rPr>
                <w:sz w:val="24"/>
                <w:szCs w:val="24"/>
                <w:lang w:val="tr-TR"/>
              </w:rPr>
              <w:t xml:space="preserve"> seçmeli ders sayılarının fazla olması</w:t>
            </w:r>
            <w:r w:rsidR="00FA1D0B">
              <w:rPr>
                <w:sz w:val="24"/>
                <w:szCs w:val="24"/>
                <w:lang w:val="tr-TR"/>
              </w:rPr>
              <w:t xml:space="preserve"> sebebiyle,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FA1D0B">
              <w:rPr>
                <w:sz w:val="24"/>
                <w:szCs w:val="24"/>
                <w:lang w:val="tr-TR"/>
              </w:rPr>
              <w:t>öğrenciler</w:t>
            </w:r>
            <w:r w:rsidR="00074661">
              <w:rPr>
                <w:sz w:val="24"/>
                <w:szCs w:val="24"/>
                <w:lang w:val="tr-TR"/>
              </w:rPr>
              <w:t>in</w:t>
            </w:r>
            <w:r w:rsidR="00FA1D0B">
              <w:rPr>
                <w:sz w:val="24"/>
                <w:szCs w:val="24"/>
                <w:lang w:val="tr-TR"/>
              </w:rPr>
              <w:t xml:space="preserve"> talep e</w:t>
            </w:r>
            <w:r w:rsidR="00074661">
              <w:rPr>
                <w:sz w:val="24"/>
                <w:szCs w:val="24"/>
                <w:lang w:val="tr-TR"/>
              </w:rPr>
              <w:t>ttiği</w:t>
            </w:r>
            <w:r w:rsidR="00FA1D0B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derslerin</w:t>
            </w:r>
            <w:r w:rsidR="00FA1D0B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kapatılması sonucunda</w:t>
            </w:r>
            <w:r w:rsidR="00FA1D0B">
              <w:rPr>
                <w:sz w:val="24"/>
                <w:szCs w:val="24"/>
                <w:lang w:val="tr-TR"/>
              </w:rPr>
              <w:t>,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5153DE">
              <w:rPr>
                <w:sz w:val="24"/>
                <w:szCs w:val="24"/>
                <w:lang w:val="tr-TR"/>
              </w:rPr>
              <w:t>d</w:t>
            </w:r>
            <w:r>
              <w:rPr>
                <w:sz w:val="24"/>
                <w:szCs w:val="24"/>
                <w:lang w:val="tr-TR"/>
              </w:rPr>
              <w:t>anışmanlar</w:t>
            </w:r>
            <w:r w:rsidR="005153DE">
              <w:rPr>
                <w:sz w:val="24"/>
                <w:szCs w:val="24"/>
                <w:lang w:val="tr-TR"/>
              </w:rPr>
              <w:t>ı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074661">
              <w:rPr>
                <w:sz w:val="24"/>
                <w:szCs w:val="24"/>
                <w:lang w:val="tr-TR"/>
              </w:rPr>
              <w:t xml:space="preserve">tarafından </w:t>
            </w:r>
            <w:r w:rsidR="00157115">
              <w:rPr>
                <w:sz w:val="24"/>
                <w:szCs w:val="24"/>
                <w:lang w:val="tr-TR"/>
              </w:rPr>
              <w:t xml:space="preserve">öğrencilerin </w:t>
            </w:r>
            <w:r w:rsidR="00FA1D0B">
              <w:rPr>
                <w:sz w:val="24"/>
                <w:szCs w:val="24"/>
                <w:lang w:val="tr-TR"/>
              </w:rPr>
              <w:t>tercih e</w:t>
            </w:r>
            <w:r w:rsidR="00B94687">
              <w:rPr>
                <w:sz w:val="24"/>
                <w:szCs w:val="24"/>
                <w:lang w:val="tr-TR"/>
              </w:rPr>
              <w:t>tmedikleri</w:t>
            </w:r>
            <w:r w:rsidR="00FA1D0B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derslere akta</w:t>
            </w:r>
            <w:r w:rsidR="00074661">
              <w:rPr>
                <w:sz w:val="24"/>
                <w:szCs w:val="24"/>
                <w:lang w:val="tr-TR"/>
              </w:rPr>
              <w:t>r</w:t>
            </w:r>
            <w:r w:rsidR="00D12DCB">
              <w:rPr>
                <w:sz w:val="24"/>
                <w:szCs w:val="24"/>
                <w:lang w:val="tr-TR"/>
              </w:rPr>
              <w:t>ıl</w:t>
            </w:r>
            <w:r>
              <w:rPr>
                <w:sz w:val="24"/>
                <w:szCs w:val="24"/>
                <w:lang w:val="tr-TR"/>
              </w:rPr>
              <w:t>dığı belirtilmiştir.</w:t>
            </w:r>
          </w:p>
        </w:tc>
        <w:tc>
          <w:tcPr>
            <w:tcW w:w="5731" w:type="dxa"/>
            <w:vAlign w:val="center"/>
          </w:tcPr>
          <w:p w14:paraId="2C47DB22" w14:textId="15A532F5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Bölüm başkanlarına seçmeli derslerle ilgili sorun bildirilecek </w:t>
            </w:r>
            <w:r w:rsidR="00C4659C">
              <w:rPr>
                <w:sz w:val="24"/>
                <w:szCs w:val="24"/>
                <w:lang w:val="tr-TR"/>
              </w:rPr>
              <w:t>olup,</w:t>
            </w:r>
            <w:r>
              <w:rPr>
                <w:sz w:val="24"/>
                <w:szCs w:val="24"/>
                <w:lang w:val="tr-TR"/>
              </w:rPr>
              <w:t xml:space="preserve"> danışmanların öğrencilere</w:t>
            </w:r>
            <w:r w:rsidR="00C4659C">
              <w:rPr>
                <w:sz w:val="24"/>
                <w:szCs w:val="24"/>
                <w:lang w:val="tr-TR"/>
              </w:rPr>
              <w:t xml:space="preserve"> verdikleri</w:t>
            </w:r>
            <w:r>
              <w:rPr>
                <w:sz w:val="24"/>
                <w:szCs w:val="24"/>
                <w:lang w:val="tr-TR"/>
              </w:rPr>
              <w:t xml:space="preserve"> seçmeli derslerde zorunlu haller dışında </w:t>
            </w:r>
            <w:r w:rsidR="00C4659C">
              <w:rPr>
                <w:sz w:val="24"/>
                <w:szCs w:val="24"/>
                <w:lang w:val="tr-TR"/>
              </w:rPr>
              <w:t xml:space="preserve">sormadan </w:t>
            </w:r>
            <w:r>
              <w:rPr>
                <w:sz w:val="24"/>
                <w:szCs w:val="24"/>
                <w:lang w:val="tr-TR"/>
              </w:rPr>
              <w:t xml:space="preserve">değişiklik yapmamaları istenecektir. </w:t>
            </w:r>
            <w:r w:rsidR="005153DE">
              <w:rPr>
                <w:sz w:val="24"/>
                <w:szCs w:val="24"/>
                <w:lang w:val="tr-TR"/>
              </w:rPr>
              <w:t>H</w:t>
            </w:r>
            <w:r>
              <w:rPr>
                <w:sz w:val="24"/>
                <w:szCs w:val="24"/>
                <w:lang w:val="tr-TR"/>
              </w:rPr>
              <w:t>er bir danışmanın kapısına lisans öğrencileri için tanımlanan 2 saatlik akademik danışmanlık saatini belirten günleri asmaları istenecektir.</w:t>
            </w:r>
          </w:p>
        </w:tc>
      </w:tr>
      <w:tr w:rsidR="006C3FC6" w14:paraId="6EFFF481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513A3F7D" w14:textId="4BD557C1" w:rsidR="006C3FC6" w:rsidRDefault="00763039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Fakültemiz </w:t>
            </w:r>
            <w:r w:rsidR="005153DE">
              <w:rPr>
                <w:sz w:val="24"/>
                <w:szCs w:val="24"/>
                <w:lang w:val="tr-TR"/>
              </w:rPr>
              <w:t>y</w:t>
            </w:r>
            <w:r w:rsidR="004B0E31">
              <w:rPr>
                <w:sz w:val="24"/>
                <w:szCs w:val="24"/>
                <w:lang w:val="tr-TR"/>
              </w:rPr>
              <w:t xml:space="preserve">az </w:t>
            </w:r>
            <w:r w:rsidR="005153DE">
              <w:rPr>
                <w:sz w:val="24"/>
                <w:szCs w:val="24"/>
                <w:lang w:val="tr-TR"/>
              </w:rPr>
              <w:t>o</w:t>
            </w:r>
            <w:r w:rsidR="004B0E31">
              <w:rPr>
                <w:sz w:val="24"/>
                <w:szCs w:val="24"/>
                <w:lang w:val="tr-TR"/>
              </w:rPr>
              <w:t>kulunda</w:t>
            </w:r>
            <w:r>
              <w:rPr>
                <w:sz w:val="24"/>
                <w:szCs w:val="24"/>
                <w:lang w:val="tr-TR"/>
              </w:rPr>
              <w:t xml:space="preserve">, öğrencilerin başarısız oldukları derslerin </w:t>
            </w:r>
            <w:r w:rsidR="004B0E31">
              <w:rPr>
                <w:sz w:val="24"/>
                <w:szCs w:val="24"/>
                <w:lang w:val="tr-TR"/>
              </w:rPr>
              <w:t>açılmamasından dolayı başka üniversitelerde yaz okuluna gitmek zorunda kal</w:t>
            </w:r>
            <w:r>
              <w:rPr>
                <w:sz w:val="24"/>
                <w:szCs w:val="24"/>
                <w:lang w:val="tr-TR"/>
              </w:rPr>
              <w:t>arak</w:t>
            </w:r>
            <w:r w:rsidR="004B0E31">
              <w:rPr>
                <w:sz w:val="24"/>
                <w:szCs w:val="24"/>
                <w:lang w:val="tr-TR"/>
              </w:rPr>
              <w:t xml:space="preserve"> yaşadıkları sorunlar belirtilmiştir.</w:t>
            </w:r>
          </w:p>
        </w:tc>
        <w:tc>
          <w:tcPr>
            <w:tcW w:w="5731" w:type="dxa"/>
            <w:vAlign w:val="center"/>
          </w:tcPr>
          <w:p w14:paraId="42A27F71" w14:textId="02657BFD" w:rsidR="006C3FC6" w:rsidRDefault="00EC573F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Fakültemiz B</w:t>
            </w:r>
            <w:r w:rsidR="006C3FC6">
              <w:rPr>
                <w:sz w:val="24"/>
                <w:szCs w:val="24"/>
                <w:lang w:val="tr-TR"/>
              </w:rPr>
              <w:t>ölümler</w:t>
            </w:r>
            <w:r>
              <w:rPr>
                <w:sz w:val="24"/>
                <w:szCs w:val="24"/>
                <w:lang w:val="tr-TR"/>
              </w:rPr>
              <w:t>in</w:t>
            </w:r>
            <w:r w:rsidR="006C3FC6">
              <w:rPr>
                <w:sz w:val="24"/>
                <w:szCs w:val="24"/>
                <w:lang w:val="tr-TR"/>
              </w:rPr>
              <w:t xml:space="preserve">de açılması planlanan yaz okulu derslerine ön kayıtta öğrenci </w:t>
            </w:r>
            <w:r w:rsidR="005153DE">
              <w:rPr>
                <w:sz w:val="24"/>
                <w:szCs w:val="24"/>
                <w:lang w:val="tr-TR"/>
              </w:rPr>
              <w:t xml:space="preserve">ön </w:t>
            </w:r>
            <w:r w:rsidR="006C3FC6">
              <w:rPr>
                <w:sz w:val="24"/>
                <w:szCs w:val="24"/>
                <w:lang w:val="tr-TR"/>
              </w:rPr>
              <w:t>başvuru</w:t>
            </w:r>
            <w:r w:rsidR="005153DE">
              <w:rPr>
                <w:sz w:val="24"/>
                <w:szCs w:val="24"/>
                <w:lang w:val="tr-TR"/>
              </w:rPr>
              <w:t xml:space="preserve">da </w:t>
            </w:r>
            <w:r w:rsidRPr="005153DE">
              <w:rPr>
                <w:sz w:val="24"/>
                <w:szCs w:val="24"/>
                <w:lang w:val="tr-TR"/>
              </w:rPr>
              <w:t xml:space="preserve">kontenjan </w:t>
            </w:r>
            <w:r w:rsidR="006C3FC6" w:rsidRPr="005153DE">
              <w:rPr>
                <w:sz w:val="24"/>
                <w:szCs w:val="24"/>
                <w:lang w:val="tr-TR"/>
              </w:rPr>
              <w:t>koşulu</w:t>
            </w:r>
            <w:r w:rsidR="004A4B5F" w:rsidRPr="005153DE">
              <w:rPr>
                <w:sz w:val="24"/>
                <w:szCs w:val="24"/>
                <w:lang w:val="tr-TR"/>
              </w:rPr>
              <w:t>nu</w:t>
            </w:r>
            <w:r w:rsidR="006C3FC6" w:rsidRPr="005153DE">
              <w:rPr>
                <w:sz w:val="24"/>
                <w:szCs w:val="24"/>
                <w:lang w:val="tr-TR"/>
              </w:rPr>
              <w:t xml:space="preserve"> sağladığı takdirde </w:t>
            </w:r>
            <w:r w:rsidR="004A4B5F" w:rsidRPr="005153DE">
              <w:rPr>
                <w:sz w:val="24"/>
                <w:szCs w:val="24"/>
                <w:lang w:val="tr-TR"/>
              </w:rPr>
              <w:t>B</w:t>
            </w:r>
            <w:r w:rsidR="006C3FC6" w:rsidRPr="005153DE">
              <w:rPr>
                <w:sz w:val="24"/>
                <w:szCs w:val="24"/>
                <w:lang w:val="tr-TR"/>
              </w:rPr>
              <w:t xml:space="preserve">ölüm </w:t>
            </w:r>
            <w:r w:rsidR="004A4B5F" w:rsidRPr="005153DE">
              <w:rPr>
                <w:sz w:val="24"/>
                <w:szCs w:val="24"/>
                <w:lang w:val="tr-TR"/>
              </w:rPr>
              <w:t>B</w:t>
            </w:r>
            <w:r w:rsidR="006C3FC6" w:rsidRPr="005153DE">
              <w:rPr>
                <w:sz w:val="24"/>
                <w:szCs w:val="24"/>
                <w:lang w:val="tr-TR"/>
              </w:rPr>
              <w:t xml:space="preserve">aşkanlığı nezdinde dersi verebilecek </w:t>
            </w:r>
            <w:r w:rsidR="004A4B5F" w:rsidRPr="005153DE">
              <w:rPr>
                <w:sz w:val="24"/>
                <w:szCs w:val="24"/>
                <w:lang w:val="tr-TR"/>
              </w:rPr>
              <w:t>öğretim elemanlarının uyg</w:t>
            </w:r>
            <w:r w:rsidR="004A4B5F">
              <w:rPr>
                <w:sz w:val="24"/>
                <w:szCs w:val="24"/>
                <w:lang w:val="tr-TR"/>
              </w:rPr>
              <w:t xml:space="preserve">un olması halinde </w:t>
            </w:r>
            <w:r w:rsidR="006C3FC6">
              <w:rPr>
                <w:sz w:val="24"/>
                <w:szCs w:val="24"/>
                <w:lang w:val="tr-TR"/>
              </w:rPr>
              <w:t>dersi açarak öğrencilerini mağdur etmemeleri istenecektir.</w:t>
            </w:r>
          </w:p>
        </w:tc>
      </w:tr>
      <w:tr w:rsidR="006C3FC6" w14:paraId="09ADDE52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6C53ECA0" w14:textId="2BA566A3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Fakültemizde verilen formasyon dersleri hakkında yetersiz bilgiden dolayı öğrencilerin yaşadığı sıkıntılar belirtilmiştir.</w:t>
            </w:r>
          </w:p>
        </w:tc>
        <w:tc>
          <w:tcPr>
            <w:tcW w:w="5731" w:type="dxa"/>
            <w:vAlign w:val="center"/>
          </w:tcPr>
          <w:p w14:paraId="6AA9A863" w14:textId="5E1714BB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Formasyon dersleri hakkında</w:t>
            </w:r>
            <w:r w:rsidR="009A6919">
              <w:rPr>
                <w:sz w:val="24"/>
                <w:szCs w:val="24"/>
                <w:lang w:val="tr-TR"/>
              </w:rPr>
              <w:t>,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5153DE">
              <w:rPr>
                <w:sz w:val="24"/>
                <w:szCs w:val="24"/>
                <w:lang w:val="tr-TR"/>
              </w:rPr>
              <w:t>ü</w:t>
            </w:r>
            <w:r w:rsidR="009A6919">
              <w:rPr>
                <w:sz w:val="24"/>
                <w:szCs w:val="24"/>
                <w:lang w:val="tr-TR"/>
              </w:rPr>
              <w:t xml:space="preserve">niversitemiz </w:t>
            </w:r>
            <w:r>
              <w:rPr>
                <w:sz w:val="24"/>
                <w:szCs w:val="24"/>
                <w:lang w:val="tr-TR"/>
              </w:rPr>
              <w:t xml:space="preserve">Eğitim Fakültesi </w:t>
            </w:r>
            <w:r w:rsidR="009A6919">
              <w:rPr>
                <w:sz w:val="24"/>
                <w:szCs w:val="24"/>
                <w:lang w:val="tr-TR"/>
              </w:rPr>
              <w:t xml:space="preserve">Dekanlığı </w:t>
            </w:r>
            <w:r>
              <w:rPr>
                <w:sz w:val="24"/>
                <w:szCs w:val="24"/>
                <w:lang w:val="tr-TR"/>
              </w:rPr>
              <w:t xml:space="preserve">ile iletişime geçilerek alınan bilgiler </w:t>
            </w:r>
            <w:r w:rsidR="009A6919">
              <w:rPr>
                <w:sz w:val="24"/>
                <w:szCs w:val="24"/>
                <w:lang w:val="tr-TR"/>
              </w:rPr>
              <w:t>F</w:t>
            </w:r>
            <w:r>
              <w:rPr>
                <w:sz w:val="24"/>
                <w:szCs w:val="24"/>
                <w:lang w:val="tr-TR"/>
              </w:rPr>
              <w:t>akültemizin web sayfasında duyurularak öğrenciler bilgilendirilecektir.</w:t>
            </w:r>
          </w:p>
        </w:tc>
      </w:tr>
      <w:tr w:rsidR="006C3FC6" w14:paraId="042DCAED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6E36A908" w14:textId="7A665908" w:rsidR="006C3FC6" w:rsidRPr="005153DE" w:rsidRDefault="005153DE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</w:t>
            </w:r>
            <w:r w:rsidR="00F975D0" w:rsidRPr="005153DE">
              <w:rPr>
                <w:sz w:val="24"/>
                <w:szCs w:val="24"/>
                <w:lang w:val="tr-TR"/>
              </w:rPr>
              <w:t xml:space="preserve">çılan dersler için </w:t>
            </w:r>
            <w:r w:rsidR="004B0E31" w:rsidRPr="005153DE">
              <w:rPr>
                <w:sz w:val="24"/>
                <w:szCs w:val="24"/>
                <w:lang w:val="tr-TR"/>
              </w:rPr>
              <w:t>dönem başı ve sonunda anket çalışmasının yapılması, elde edilen sonuçların öğrencilere ve öğretim elemanlarına bildirilmesi talep edilmiştir.</w:t>
            </w:r>
          </w:p>
        </w:tc>
        <w:tc>
          <w:tcPr>
            <w:tcW w:w="5731" w:type="dxa"/>
            <w:vAlign w:val="center"/>
          </w:tcPr>
          <w:p w14:paraId="41FF8F6B" w14:textId="36833023" w:rsidR="006C3FC6" w:rsidRPr="005153DE" w:rsidRDefault="007F6E5F" w:rsidP="00B5541E">
            <w:pPr>
              <w:jc w:val="both"/>
              <w:rPr>
                <w:sz w:val="24"/>
                <w:szCs w:val="24"/>
                <w:lang w:val="tr-TR"/>
              </w:rPr>
            </w:pPr>
            <w:r w:rsidRPr="005153DE">
              <w:rPr>
                <w:sz w:val="24"/>
                <w:szCs w:val="24"/>
                <w:lang w:val="tr-TR"/>
              </w:rPr>
              <w:t xml:space="preserve">Bölümlerde </w:t>
            </w:r>
            <w:r w:rsidR="006C3FC6" w:rsidRPr="005153DE">
              <w:rPr>
                <w:sz w:val="24"/>
                <w:szCs w:val="24"/>
                <w:lang w:val="tr-TR"/>
              </w:rPr>
              <w:t>açıla</w:t>
            </w:r>
            <w:r w:rsidR="00472F16" w:rsidRPr="005153DE">
              <w:rPr>
                <w:sz w:val="24"/>
                <w:szCs w:val="24"/>
                <w:lang w:val="tr-TR"/>
              </w:rPr>
              <w:t>n</w:t>
            </w:r>
            <w:r w:rsidR="006C3FC6" w:rsidRPr="005153DE">
              <w:rPr>
                <w:sz w:val="24"/>
                <w:szCs w:val="24"/>
                <w:lang w:val="tr-TR"/>
              </w:rPr>
              <w:t xml:space="preserve"> dersler için anket çalışma</w:t>
            </w:r>
            <w:r w:rsidR="00472F16" w:rsidRPr="005153DE">
              <w:rPr>
                <w:sz w:val="24"/>
                <w:szCs w:val="24"/>
                <w:lang w:val="tr-TR"/>
              </w:rPr>
              <w:t>ları</w:t>
            </w:r>
            <w:r w:rsidR="006C3FC6" w:rsidRPr="005153DE">
              <w:rPr>
                <w:sz w:val="24"/>
                <w:szCs w:val="24"/>
                <w:lang w:val="tr-TR"/>
              </w:rPr>
              <w:t xml:space="preserve">nın yapılabilmesi </w:t>
            </w:r>
            <w:r w:rsidR="00472F16" w:rsidRPr="005153DE">
              <w:rPr>
                <w:sz w:val="24"/>
                <w:szCs w:val="24"/>
                <w:lang w:val="tr-TR"/>
              </w:rPr>
              <w:t>amacıyla</w:t>
            </w:r>
            <w:r w:rsidR="006C3FC6" w:rsidRPr="005153DE">
              <w:rPr>
                <w:sz w:val="24"/>
                <w:szCs w:val="24"/>
                <w:lang w:val="tr-TR"/>
              </w:rPr>
              <w:t xml:space="preserve"> gerekli kurullardan bilgi istenecek, uygun görüldüğünde yapılması için izin istenecektir.</w:t>
            </w:r>
            <w:r w:rsidR="00472F16" w:rsidRPr="005153DE">
              <w:rPr>
                <w:sz w:val="24"/>
                <w:szCs w:val="24"/>
                <w:lang w:val="tr-TR"/>
              </w:rPr>
              <w:t xml:space="preserve"> </w:t>
            </w:r>
          </w:p>
        </w:tc>
      </w:tr>
      <w:tr w:rsidR="006C3FC6" w14:paraId="0C1D7B09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6BCE8B69" w14:textId="46311C5B" w:rsidR="006C3FC6" w:rsidRDefault="005153DE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Öğ</w:t>
            </w:r>
            <w:r w:rsidR="004B0E31">
              <w:rPr>
                <w:sz w:val="24"/>
                <w:szCs w:val="24"/>
                <w:lang w:val="tr-TR"/>
              </w:rPr>
              <w:t>rencileri</w:t>
            </w:r>
            <w:r>
              <w:rPr>
                <w:sz w:val="24"/>
                <w:szCs w:val="24"/>
                <w:lang w:val="tr-TR"/>
              </w:rPr>
              <w:t>mize h</w:t>
            </w:r>
            <w:r w:rsidR="004B0E31">
              <w:rPr>
                <w:sz w:val="24"/>
                <w:szCs w:val="24"/>
                <w:lang w:val="tr-TR"/>
              </w:rPr>
              <w:t xml:space="preserve">izmet </w:t>
            </w:r>
            <w:r w:rsidR="00296A61">
              <w:rPr>
                <w:sz w:val="24"/>
                <w:szCs w:val="24"/>
                <w:lang w:val="tr-TR"/>
              </w:rPr>
              <w:t xml:space="preserve">veren kantin </w:t>
            </w:r>
            <w:r>
              <w:rPr>
                <w:sz w:val="24"/>
                <w:szCs w:val="24"/>
                <w:lang w:val="tr-TR"/>
              </w:rPr>
              <w:t>il</w:t>
            </w:r>
            <w:r w:rsidR="00296A61">
              <w:rPr>
                <w:sz w:val="24"/>
                <w:szCs w:val="24"/>
                <w:lang w:val="tr-TR"/>
              </w:rPr>
              <w:t xml:space="preserve">e kafeteryalarda </w:t>
            </w:r>
            <w:r w:rsidR="004B0E31">
              <w:rPr>
                <w:sz w:val="24"/>
                <w:szCs w:val="24"/>
                <w:lang w:val="tr-TR"/>
              </w:rPr>
              <w:t>fiyatları</w:t>
            </w:r>
            <w:r w:rsidR="00296A61">
              <w:rPr>
                <w:sz w:val="24"/>
                <w:szCs w:val="24"/>
                <w:lang w:val="tr-TR"/>
              </w:rPr>
              <w:t>n</w:t>
            </w:r>
            <w:r w:rsidR="004B0E31">
              <w:rPr>
                <w:sz w:val="24"/>
                <w:szCs w:val="24"/>
                <w:lang w:val="tr-TR"/>
              </w:rPr>
              <w:t xml:space="preserve"> pahalı olduğu ve fiyat liste</w:t>
            </w:r>
            <w:r w:rsidR="007E71F2">
              <w:rPr>
                <w:sz w:val="24"/>
                <w:szCs w:val="24"/>
                <w:lang w:val="tr-TR"/>
              </w:rPr>
              <w:t>leri</w:t>
            </w:r>
            <w:r w:rsidR="004B0E31">
              <w:rPr>
                <w:sz w:val="24"/>
                <w:szCs w:val="24"/>
                <w:lang w:val="tr-TR"/>
              </w:rPr>
              <w:t>nin asılı olmadığı belirtilmiştir.</w:t>
            </w:r>
          </w:p>
        </w:tc>
        <w:tc>
          <w:tcPr>
            <w:tcW w:w="5731" w:type="dxa"/>
            <w:vAlign w:val="center"/>
          </w:tcPr>
          <w:p w14:paraId="6DC72684" w14:textId="4A463610" w:rsidR="006C3FC6" w:rsidRDefault="00A304D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Üniversitemiz kantin ve kafeteryalar</w:t>
            </w:r>
            <w:r w:rsidR="00597357">
              <w:rPr>
                <w:sz w:val="24"/>
                <w:szCs w:val="24"/>
                <w:lang w:val="tr-TR"/>
              </w:rPr>
              <w:t xml:space="preserve">ının işletilmesine yönelik çalışmaları yürüten Sağlık, Kültür ve Spor Daire Başkanlığına </w:t>
            </w:r>
            <w:r w:rsidR="00F24BF3">
              <w:rPr>
                <w:sz w:val="24"/>
                <w:szCs w:val="24"/>
                <w:lang w:val="tr-TR"/>
              </w:rPr>
              <w:t xml:space="preserve">konuya ilişkin </w:t>
            </w:r>
            <w:r w:rsidR="005B6EBC">
              <w:rPr>
                <w:sz w:val="24"/>
                <w:szCs w:val="24"/>
                <w:lang w:val="tr-TR"/>
              </w:rPr>
              <w:t>bilgi verileceği</w:t>
            </w:r>
            <w:r w:rsidR="00597357">
              <w:rPr>
                <w:sz w:val="24"/>
                <w:szCs w:val="24"/>
                <w:lang w:val="tr-TR"/>
              </w:rPr>
              <w:t xml:space="preserve"> </w:t>
            </w:r>
            <w:r w:rsidR="006C3FC6">
              <w:rPr>
                <w:sz w:val="24"/>
                <w:szCs w:val="24"/>
                <w:lang w:val="tr-TR"/>
              </w:rPr>
              <w:t>belirtilmiştir</w:t>
            </w:r>
            <w:r w:rsidR="00597357">
              <w:rPr>
                <w:sz w:val="24"/>
                <w:szCs w:val="24"/>
                <w:lang w:val="tr-TR"/>
              </w:rPr>
              <w:t>.</w:t>
            </w:r>
          </w:p>
        </w:tc>
      </w:tr>
      <w:tr w:rsidR="006C3FC6" w14:paraId="17656AE0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6205BD18" w14:textId="68DF0E62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Fakültemiz</w:t>
            </w:r>
            <w:r w:rsidR="005153DE">
              <w:rPr>
                <w:sz w:val="24"/>
                <w:szCs w:val="24"/>
                <w:lang w:val="tr-TR"/>
              </w:rPr>
              <w:t xml:space="preserve">de </w:t>
            </w:r>
            <w:r>
              <w:rPr>
                <w:sz w:val="24"/>
                <w:szCs w:val="24"/>
                <w:lang w:val="tr-TR"/>
              </w:rPr>
              <w:t xml:space="preserve">özellikle </w:t>
            </w:r>
            <w:r w:rsidR="005153DE">
              <w:rPr>
                <w:sz w:val="24"/>
                <w:szCs w:val="24"/>
                <w:lang w:val="tr-TR"/>
              </w:rPr>
              <w:t>e</w:t>
            </w:r>
            <w:r>
              <w:rPr>
                <w:sz w:val="24"/>
                <w:szCs w:val="24"/>
                <w:lang w:val="tr-TR"/>
              </w:rPr>
              <w:t>n üst kattaki sınıfların tavanlarının akması, zemin kattaki sınıfların soğuk olması, bazı sıraların ses çıkarması ve kaloriferlerin yeterince ısı vermemesi, projeksiyonlu sınıflarda camdan gelen ışıktan dolayı yansıma problemlerinin olduğu belirtilmiştir.</w:t>
            </w:r>
          </w:p>
        </w:tc>
        <w:tc>
          <w:tcPr>
            <w:tcW w:w="5731" w:type="dxa"/>
            <w:vAlign w:val="center"/>
          </w:tcPr>
          <w:p w14:paraId="11341DBC" w14:textId="3F8ED93E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Sınıflarda tavan akması, kaloriferlerin ısıtmaması, sınıfların soğuk olması ve projeksiyonlu sınıflarda yansıma</w:t>
            </w:r>
            <w:r w:rsidR="00A924DC">
              <w:rPr>
                <w:sz w:val="24"/>
                <w:szCs w:val="24"/>
                <w:lang w:val="tr-TR"/>
              </w:rPr>
              <w:t xml:space="preserve"> olması </w:t>
            </w:r>
            <w:r>
              <w:rPr>
                <w:sz w:val="24"/>
                <w:szCs w:val="24"/>
                <w:lang w:val="tr-TR"/>
              </w:rPr>
              <w:t>konu</w:t>
            </w:r>
            <w:r w:rsidR="00A924DC">
              <w:rPr>
                <w:sz w:val="24"/>
                <w:szCs w:val="24"/>
                <w:lang w:val="tr-TR"/>
              </w:rPr>
              <w:t>larında</w:t>
            </w:r>
            <w:r>
              <w:rPr>
                <w:sz w:val="24"/>
                <w:szCs w:val="24"/>
                <w:lang w:val="tr-TR"/>
              </w:rPr>
              <w:t xml:space="preserve"> gerekli kontrollerin yapıldıktan sonra eksiklerin giderilmesi amacıyla </w:t>
            </w:r>
            <w:r w:rsidR="00A924DC">
              <w:rPr>
                <w:sz w:val="24"/>
                <w:szCs w:val="24"/>
                <w:lang w:val="tr-TR"/>
              </w:rPr>
              <w:t xml:space="preserve">Üniversitemiz </w:t>
            </w:r>
            <w:r>
              <w:rPr>
                <w:sz w:val="24"/>
                <w:szCs w:val="24"/>
                <w:lang w:val="tr-TR"/>
              </w:rPr>
              <w:t xml:space="preserve">Yapı İşleri </w:t>
            </w:r>
            <w:r w:rsidR="00A924DC">
              <w:rPr>
                <w:sz w:val="24"/>
                <w:szCs w:val="24"/>
                <w:lang w:val="tr-TR"/>
              </w:rPr>
              <w:t xml:space="preserve">ve Teknik </w:t>
            </w:r>
            <w:r>
              <w:rPr>
                <w:sz w:val="24"/>
                <w:szCs w:val="24"/>
                <w:lang w:val="tr-TR"/>
              </w:rPr>
              <w:t xml:space="preserve">Daire </w:t>
            </w:r>
            <w:r w:rsidRPr="00652B0B">
              <w:rPr>
                <w:sz w:val="24"/>
                <w:szCs w:val="24"/>
                <w:lang w:val="tr-TR"/>
              </w:rPr>
              <w:t>B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şk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nl</w:t>
            </w:r>
            <w:r w:rsidRPr="00652B0B">
              <w:rPr>
                <w:spacing w:val="3"/>
                <w:sz w:val="24"/>
                <w:szCs w:val="24"/>
                <w:lang w:val="tr-TR"/>
              </w:rPr>
              <w:t>ı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Pr="00652B0B">
              <w:rPr>
                <w:sz w:val="24"/>
                <w:szCs w:val="24"/>
                <w:lang w:val="tr-TR"/>
              </w:rPr>
              <w:t xml:space="preserve">ına </w:t>
            </w:r>
            <w:r>
              <w:rPr>
                <w:sz w:val="24"/>
                <w:szCs w:val="24"/>
                <w:lang w:val="tr-TR"/>
              </w:rPr>
              <w:t xml:space="preserve">konunun </w:t>
            </w:r>
            <w:r w:rsidRPr="00652B0B">
              <w:rPr>
                <w:sz w:val="24"/>
                <w:szCs w:val="24"/>
                <w:lang w:val="tr-TR"/>
              </w:rPr>
              <w:t>bild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ril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c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e</w:t>
            </w:r>
            <w:r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Pr="00652B0B">
              <w:rPr>
                <w:sz w:val="24"/>
                <w:szCs w:val="24"/>
                <w:lang w:val="tr-TR"/>
              </w:rPr>
              <w:t xml:space="preserve">i 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if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Pr="00652B0B">
              <w:rPr>
                <w:sz w:val="24"/>
                <w:szCs w:val="24"/>
                <w:lang w:val="tr-TR"/>
              </w:rPr>
              <w:t>de</w:t>
            </w:r>
            <w:r w:rsidRPr="00652B0B">
              <w:rPr>
                <w:spacing w:val="-1"/>
                <w:sz w:val="24"/>
                <w:szCs w:val="24"/>
                <w:lang w:val="tr-TR"/>
              </w:rPr>
              <w:t xml:space="preserve"> e</w:t>
            </w:r>
            <w:r w:rsidRPr="00652B0B">
              <w:rPr>
                <w:sz w:val="24"/>
                <w:szCs w:val="24"/>
                <w:lang w:val="tr-TR"/>
              </w:rPr>
              <w:t>di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l</w:t>
            </w:r>
            <w:r w:rsidRPr="00652B0B">
              <w:rPr>
                <w:sz w:val="24"/>
                <w:szCs w:val="24"/>
                <w:lang w:val="tr-TR"/>
              </w:rPr>
              <w:t>m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şt</w:t>
            </w:r>
            <w:r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Pr="00652B0B">
              <w:rPr>
                <w:sz w:val="24"/>
                <w:szCs w:val="24"/>
                <w:lang w:val="tr-TR"/>
              </w:rPr>
              <w:t>r</w:t>
            </w:r>
            <w:r>
              <w:rPr>
                <w:sz w:val="24"/>
                <w:szCs w:val="24"/>
                <w:lang w:val="tr-TR"/>
              </w:rPr>
              <w:t>.</w:t>
            </w:r>
          </w:p>
        </w:tc>
      </w:tr>
      <w:tr w:rsidR="006C3FC6" w14:paraId="048DBD26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28C1C1FB" w14:textId="59212AB8" w:rsidR="006C3FC6" w:rsidRDefault="008F5184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Üniversitemiz Menteşe </w:t>
            </w:r>
            <w:r w:rsidR="004B0E31">
              <w:rPr>
                <w:sz w:val="24"/>
                <w:szCs w:val="24"/>
                <w:lang w:val="tr-TR"/>
              </w:rPr>
              <w:t>Kütüphane</w:t>
            </w:r>
            <w:r>
              <w:rPr>
                <w:sz w:val="24"/>
                <w:szCs w:val="24"/>
                <w:lang w:val="tr-TR"/>
              </w:rPr>
              <w:t>si</w:t>
            </w:r>
            <w:r w:rsidR="004B0E31">
              <w:rPr>
                <w:sz w:val="24"/>
                <w:szCs w:val="24"/>
                <w:lang w:val="tr-TR"/>
              </w:rPr>
              <w:t>nin havalandırma sorunu, oturma yeri ve bilgisayarlar için prizlerin yetersiz olduğu belirtilmiştir.</w:t>
            </w:r>
          </w:p>
        </w:tc>
        <w:tc>
          <w:tcPr>
            <w:tcW w:w="5731" w:type="dxa"/>
            <w:vAlign w:val="center"/>
          </w:tcPr>
          <w:p w14:paraId="2C3B9346" w14:textId="371FA1D5" w:rsidR="006C3FC6" w:rsidRDefault="003E5B8C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Menteşe </w:t>
            </w:r>
            <w:r w:rsidR="006C3FC6">
              <w:rPr>
                <w:sz w:val="24"/>
                <w:szCs w:val="24"/>
                <w:lang w:val="tr-TR"/>
              </w:rPr>
              <w:t>Kütüphane</w:t>
            </w:r>
            <w:r>
              <w:rPr>
                <w:sz w:val="24"/>
                <w:szCs w:val="24"/>
                <w:lang w:val="tr-TR"/>
              </w:rPr>
              <w:t>sin</w:t>
            </w:r>
            <w:r w:rsidR="006C3FC6">
              <w:rPr>
                <w:sz w:val="24"/>
                <w:szCs w:val="24"/>
                <w:lang w:val="tr-TR"/>
              </w:rPr>
              <w:t>deki sorunlar</w:t>
            </w:r>
            <w:r>
              <w:rPr>
                <w:sz w:val="24"/>
                <w:szCs w:val="24"/>
                <w:lang w:val="tr-TR"/>
              </w:rPr>
              <w:t>a ilişkin</w:t>
            </w:r>
            <w:r w:rsidR="006C3FC6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Üniversitemiz </w:t>
            </w:r>
            <w:r w:rsidR="006C3FC6">
              <w:rPr>
                <w:sz w:val="24"/>
                <w:szCs w:val="24"/>
                <w:lang w:val="tr-TR"/>
              </w:rPr>
              <w:t xml:space="preserve">Kütüphane ve Dokümantasyon Daire </w:t>
            </w:r>
            <w:r w:rsidR="006C3FC6" w:rsidRPr="00652B0B">
              <w:rPr>
                <w:sz w:val="24"/>
                <w:szCs w:val="24"/>
                <w:lang w:val="tr-TR"/>
              </w:rPr>
              <w:t>B</w:t>
            </w:r>
            <w:r w:rsidR="006C3FC6"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="006C3FC6" w:rsidRPr="00652B0B">
              <w:rPr>
                <w:sz w:val="24"/>
                <w:szCs w:val="24"/>
                <w:lang w:val="tr-TR"/>
              </w:rPr>
              <w:t>şk</w:t>
            </w:r>
            <w:r w:rsidR="006C3FC6"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="006C3FC6" w:rsidRPr="00652B0B">
              <w:rPr>
                <w:sz w:val="24"/>
                <w:szCs w:val="24"/>
                <w:lang w:val="tr-TR"/>
              </w:rPr>
              <w:t>nl</w:t>
            </w:r>
            <w:r w:rsidR="006C3FC6" w:rsidRPr="00652B0B">
              <w:rPr>
                <w:spacing w:val="3"/>
                <w:sz w:val="24"/>
                <w:szCs w:val="24"/>
                <w:lang w:val="tr-TR"/>
              </w:rPr>
              <w:t>ı</w:t>
            </w:r>
            <w:r w:rsidR="006C3FC6" w:rsidRPr="00652B0B">
              <w:rPr>
                <w:spacing w:val="-2"/>
                <w:sz w:val="24"/>
                <w:szCs w:val="24"/>
                <w:lang w:val="tr-TR"/>
              </w:rPr>
              <w:t>ğ</w:t>
            </w:r>
            <w:r w:rsidR="006C3FC6" w:rsidRPr="00652B0B">
              <w:rPr>
                <w:sz w:val="24"/>
                <w:szCs w:val="24"/>
                <w:lang w:val="tr-TR"/>
              </w:rPr>
              <w:t xml:space="preserve">ına </w:t>
            </w:r>
            <w:r>
              <w:rPr>
                <w:sz w:val="24"/>
                <w:szCs w:val="24"/>
                <w:lang w:val="tr-TR"/>
              </w:rPr>
              <w:t>bilgi verileceği</w:t>
            </w:r>
            <w:r w:rsidR="006C3FC6" w:rsidRPr="00652B0B">
              <w:rPr>
                <w:sz w:val="24"/>
                <w:szCs w:val="24"/>
                <w:lang w:val="tr-TR"/>
              </w:rPr>
              <w:t xml:space="preserve"> </w:t>
            </w:r>
            <w:r w:rsidR="006C3FC6" w:rsidRPr="00652B0B">
              <w:rPr>
                <w:spacing w:val="1"/>
                <w:sz w:val="24"/>
                <w:szCs w:val="24"/>
                <w:lang w:val="tr-TR"/>
              </w:rPr>
              <w:t>if</w:t>
            </w:r>
            <w:r w:rsidR="006C3FC6" w:rsidRPr="00652B0B">
              <w:rPr>
                <w:spacing w:val="-1"/>
                <w:sz w:val="24"/>
                <w:szCs w:val="24"/>
                <w:lang w:val="tr-TR"/>
              </w:rPr>
              <w:t>a</w:t>
            </w:r>
            <w:r w:rsidR="006C3FC6" w:rsidRPr="00652B0B">
              <w:rPr>
                <w:sz w:val="24"/>
                <w:szCs w:val="24"/>
                <w:lang w:val="tr-TR"/>
              </w:rPr>
              <w:t>de</w:t>
            </w:r>
            <w:r w:rsidR="006C3FC6" w:rsidRPr="00652B0B">
              <w:rPr>
                <w:spacing w:val="-1"/>
                <w:sz w:val="24"/>
                <w:szCs w:val="24"/>
                <w:lang w:val="tr-TR"/>
              </w:rPr>
              <w:t xml:space="preserve"> e</w:t>
            </w:r>
            <w:r w:rsidR="006C3FC6" w:rsidRPr="00652B0B">
              <w:rPr>
                <w:sz w:val="24"/>
                <w:szCs w:val="24"/>
                <w:lang w:val="tr-TR"/>
              </w:rPr>
              <w:t>di</w:t>
            </w:r>
            <w:r w:rsidR="006C3FC6" w:rsidRPr="00652B0B">
              <w:rPr>
                <w:spacing w:val="1"/>
                <w:sz w:val="24"/>
                <w:szCs w:val="24"/>
                <w:lang w:val="tr-TR"/>
              </w:rPr>
              <w:t>l</w:t>
            </w:r>
            <w:r w:rsidR="006C3FC6" w:rsidRPr="00652B0B">
              <w:rPr>
                <w:sz w:val="24"/>
                <w:szCs w:val="24"/>
                <w:lang w:val="tr-TR"/>
              </w:rPr>
              <w:t>m</w:t>
            </w:r>
            <w:r w:rsidR="006C3FC6"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="006C3FC6" w:rsidRPr="00652B0B">
              <w:rPr>
                <w:sz w:val="24"/>
                <w:szCs w:val="24"/>
                <w:lang w:val="tr-TR"/>
              </w:rPr>
              <w:t>şt</w:t>
            </w:r>
            <w:r w:rsidR="006C3FC6" w:rsidRPr="00652B0B">
              <w:rPr>
                <w:spacing w:val="1"/>
                <w:sz w:val="24"/>
                <w:szCs w:val="24"/>
                <w:lang w:val="tr-TR"/>
              </w:rPr>
              <w:t>i</w:t>
            </w:r>
            <w:r w:rsidR="006C3FC6" w:rsidRPr="00652B0B">
              <w:rPr>
                <w:sz w:val="24"/>
                <w:szCs w:val="24"/>
                <w:lang w:val="tr-TR"/>
              </w:rPr>
              <w:t>r</w:t>
            </w:r>
            <w:r w:rsidR="006C3FC6">
              <w:rPr>
                <w:sz w:val="24"/>
                <w:szCs w:val="24"/>
                <w:lang w:val="tr-TR"/>
              </w:rPr>
              <w:t>.</w:t>
            </w:r>
          </w:p>
        </w:tc>
      </w:tr>
      <w:tr w:rsidR="006C3FC6" w14:paraId="06FE27E9" w14:textId="77777777" w:rsidTr="00ED3100">
        <w:trPr>
          <w:trHeight w:val="1077"/>
        </w:trPr>
        <w:tc>
          <w:tcPr>
            <w:tcW w:w="3681" w:type="dxa"/>
            <w:vAlign w:val="center"/>
          </w:tcPr>
          <w:p w14:paraId="4C9E10AD" w14:textId="5E9D32B7" w:rsidR="006C3FC6" w:rsidRDefault="004B0E31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Fakültemiz öğrencilerin</w:t>
            </w:r>
            <w:r w:rsidR="009C0635">
              <w:rPr>
                <w:sz w:val="24"/>
                <w:szCs w:val="24"/>
                <w:lang w:val="tr-TR"/>
              </w:rPr>
              <w:t>in</w:t>
            </w:r>
            <w:r>
              <w:rPr>
                <w:sz w:val="24"/>
                <w:szCs w:val="24"/>
                <w:lang w:val="tr-TR"/>
              </w:rPr>
              <w:t xml:space="preserve"> ERASMUS hakkında yetersiz bilgiden dolayı yaşadıkları sıkıntılar belirtilmiştir.</w:t>
            </w:r>
          </w:p>
        </w:tc>
        <w:tc>
          <w:tcPr>
            <w:tcW w:w="5731" w:type="dxa"/>
            <w:vAlign w:val="center"/>
          </w:tcPr>
          <w:p w14:paraId="66F2ADB0" w14:textId="63915172" w:rsidR="006C3FC6" w:rsidRDefault="006C3FC6" w:rsidP="00B5541E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</w:t>
            </w:r>
            <w:r w:rsidRPr="00DC7F1C">
              <w:rPr>
                <w:sz w:val="24"/>
                <w:szCs w:val="24"/>
                <w:lang w:val="tr-TR"/>
              </w:rPr>
              <w:t xml:space="preserve">RASMUS hakkında </w:t>
            </w:r>
            <w:r w:rsidR="00676C42" w:rsidRPr="00DC7F1C">
              <w:rPr>
                <w:sz w:val="24"/>
                <w:szCs w:val="24"/>
                <w:lang w:val="tr-TR"/>
              </w:rPr>
              <w:t>b</w:t>
            </w:r>
            <w:r w:rsidRPr="00DC7F1C">
              <w:rPr>
                <w:sz w:val="24"/>
                <w:szCs w:val="24"/>
                <w:lang w:val="tr-TR"/>
              </w:rPr>
              <w:t>ölümleri</w:t>
            </w:r>
            <w:r w:rsidR="00DC7F1C" w:rsidRPr="00DC7F1C">
              <w:rPr>
                <w:sz w:val="24"/>
                <w:szCs w:val="24"/>
                <w:lang w:val="tr-TR"/>
              </w:rPr>
              <w:t xml:space="preserve">n </w:t>
            </w:r>
            <w:r w:rsidR="00452A34" w:rsidRPr="00DC7F1C">
              <w:rPr>
                <w:sz w:val="24"/>
                <w:szCs w:val="24"/>
                <w:lang w:val="tr-TR"/>
              </w:rPr>
              <w:t xml:space="preserve">yabancı </w:t>
            </w:r>
            <w:r w:rsidR="00DC7F1C" w:rsidRPr="00DC7F1C">
              <w:rPr>
                <w:sz w:val="24"/>
                <w:szCs w:val="24"/>
                <w:lang w:val="tr-TR"/>
              </w:rPr>
              <w:t>ü</w:t>
            </w:r>
            <w:r w:rsidR="00452A34" w:rsidRPr="00DC7F1C">
              <w:rPr>
                <w:sz w:val="24"/>
                <w:szCs w:val="24"/>
                <w:lang w:val="tr-TR"/>
              </w:rPr>
              <w:t xml:space="preserve">niversiteler ile </w:t>
            </w:r>
            <w:r w:rsidRPr="00DC7F1C">
              <w:rPr>
                <w:sz w:val="24"/>
                <w:szCs w:val="24"/>
                <w:lang w:val="tr-TR"/>
              </w:rPr>
              <w:t xml:space="preserve">yaptıkları anlaşmalar ve öğrencilerin </w:t>
            </w:r>
            <w:r w:rsidR="00452A34" w:rsidRPr="00DC7F1C">
              <w:rPr>
                <w:sz w:val="24"/>
                <w:szCs w:val="24"/>
                <w:lang w:val="tr-TR"/>
              </w:rPr>
              <w:t xml:space="preserve">program kapsamında </w:t>
            </w:r>
            <w:r w:rsidRPr="00DC7F1C">
              <w:rPr>
                <w:sz w:val="24"/>
                <w:szCs w:val="24"/>
                <w:lang w:val="tr-TR"/>
              </w:rPr>
              <w:t>sağlamaları gereken şartlar hakkında ERASMUS Koordin</w:t>
            </w:r>
            <w:bookmarkStart w:id="0" w:name="_GoBack"/>
            <w:bookmarkEnd w:id="0"/>
            <w:r w:rsidRPr="00DC7F1C">
              <w:rPr>
                <w:sz w:val="24"/>
                <w:szCs w:val="24"/>
                <w:lang w:val="tr-TR"/>
              </w:rPr>
              <w:t>atörlüğ</w:t>
            </w:r>
            <w:r w:rsidR="00452A34" w:rsidRPr="00DC7F1C">
              <w:rPr>
                <w:sz w:val="24"/>
                <w:szCs w:val="24"/>
                <w:lang w:val="tr-TR"/>
              </w:rPr>
              <w:t>ü</w:t>
            </w:r>
            <w:r w:rsidRPr="00DC7F1C">
              <w:rPr>
                <w:sz w:val="24"/>
                <w:szCs w:val="24"/>
                <w:lang w:val="tr-TR"/>
              </w:rPr>
              <w:t xml:space="preserve"> ile iletişime geçil</w:t>
            </w:r>
            <w:r w:rsidR="00452A34" w:rsidRPr="00DC7F1C">
              <w:rPr>
                <w:sz w:val="24"/>
                <w:szCs w:val="24"/>
                <w:lang w:val="tr-TR"/>
              </w:rPr>
              <w:t>erek,</w:t>
            </w:r>
            <w:r w:rsidRPr="00DC7F1C">
              <w:rPr>
                <w:sz w:val="24"/>
                <w:szCs w:val="24"/>
                <w:lang w:val="tr-TR"/>
              </w:rPr>
              <w:t xml:space="preserve"> konu hakkında öğrencilerimizi bilgilendirmeleri amacıyla </w:t>
            </w:r>
            <w:r w:rsidR="00452A34" w:rsidRPr="00DC7F1C">
              <w:rPr>
                <w:sz w:val="24"/>
                <w:szCs w:val="24"/>
                <w:lang w:val="tr-TR"/>
              </w:rPr>
              <w:t>seminer</w:t>
            </w:r>
            <w:r w:rsidRPr="00DC7F1C">
              <w:rPr>
                <w:sz w:val="24"/>
                <w:szCs w:val="24"/>
                <w:lang w:val="tr-TR"/>
              </w:rPr>
              <w:t xml:space="preserve"> düzenlenmesi </w:t>
            </w:r>
            <w:r w:rsidR="00452A34" w:rsidRPr="00DC7F1C">
              <w:rPr>
                <w:sz w:val="24"/>
                <w:szCs w:val="24"/>
                <w:lang w:val="tr-TR"/>
              </w:rPr>
              <w:t>talep edilecektir</w:t>
            </w:r>
            <w:r w:rsidRPr="00DC7F1C">
              <w:rPr>
                <w:sz w:val="24"/>
                <w:szCs w:val="24"/>
                <w:lang w:val="tr-TR"/>
              </w:rPr>
              <w:t xml:space="preserve">. Ayrıca bölüm ERASMUS </w:t>
            </w:r>
            <w:r w:rsidR="00452A34" w:rsidRPr="00DC7F1C">
              <w:rPr>
                <w:sz w:val="24"/>
                <w:szCs w:val="24"/>
                <w:lang w:val="tr-TR"/>
              </w:rPr>
              <w:t>K</w:t>
            </w:r>
            <w:r w:rsidRPr="00DC7F1C">
              <w:rPr>
                <w:sz w:val="24"/>
                <w:szCs w:val="24"/>
                <w:lang w:val="tr-TR"/>
              </w:rPr>
              <w:t>oordinatörlerinin öğrencilerimize yardım etmeleri istenecektir.</w:t>
            </w:r>
          </w:p>
        </w:tc>
      </w:tr>
    </w:tbl>
    <w:p w14:paraId="67412234" w14:textId="77777777" w:rsidR="006C3FC6" w:rsidRPr="00652B0B" w:rsidRDefault="006C3FC6" w:rsidP="00D13F53">
      <w:pPr>
        <w:ind w:right="76"/>
        <w:jc w:val="both"/>
        <w:rPr>
          <w:sz w:val="24"/>
          <w:szCs w:val="24"/>
          <w:lang w:val="tr-TR"/>
        </w:rPr>
      </w:pPr>
    </w:p>
    <w:sectPr w:rsidR="006C3FC6" w:rsidRPr="00652B0B">
      <w:pgSz w:w="11920" w:h="16840"/>
      <w:pgMar w:top="104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F580F"/>
    <w:multiLevelType w:val="hybridMultilevel"/>
    <w:tmpl w:val="DFBE35D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59252E11"/>
    <w:multiLevelType w:val="multilevel"/>
    <w:tmpl w:val="2062979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04601E"/>
    <w:multiLevelType w:val="hybridMultilevel"/>
    <w:tmpl w:val="2F7C2320"/>
    <w:lvl w:ilvl="0" w:tplc="0409000F">
      <w:start w:val="1"/>
      <w:numFmt w:val="decimal"/>
      <w:lvlText w:val="%1."/>
      <w:lvlJc w:val="left"/>
      <w:pPr>
        <w:ind w:left="1176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0F"/>
    <w:rsid w:val="00030094"/>
    <w:rsid w:val="00071E0C"/>
    <w:rsid w:val="00074661"/>
    <w:rsid w:val="000E4626"/>
    <w:rsid w:val="000E776D"/>
    <w:rsid w:val="001441D5"/>
    <w:rsid w:val="00157115"/>
    <w:rsid w:val="00171282"/>
    <w:rsid w:val="0019469D"/>
    <w:rsid w:val="001C6171"/>
    <w:rsid w:val="001D631C"/>
    <w:rsid w:val="002144E6"/>
    <w:rsid w:val="00226158"/>
    <w:rsid w:val="00233B0F"/>
    <w:rsid w:val="00262976"/>
    <w:rsid w:val="0026720F"/>
    <w:rsid w:val="00296A61"/>
    <w:rsid w:val="002D1E67"/>
    <w:rsid w:val="002E5CD4"/>
    <w:rsid w:val="002F200B"/>
    <w:rsid w:val="0038415F"/>
    <w:rsid w:val="003A1BF9"/>
    <w:rsid w:val="003E5B8C"/>
    <w:rsid w:val="003F458B"/>
    <w:rsid w:val="00452A34"/>
    <w:rsid w:val="00466ADE"/>
    <w:rsid w:val="00472F16"/>
    <w:rsid w:val="004A4B5F"/>
    <w:rsid w:val="004A6F25"/>
    <w:rsid w:val="004B0E31"/>
    <w:rsid w:val="004F3ECF"/>
    <w:rsid w:val="00511EA6"/>
    <w:rsid w:val="005153DE"/>
    <w:rsid w:val="00524A2B"/>
    <w:rsid w:val="00597357"/>
    <w:rsid w:val="005B6EBC"/>
    <w:rsid w:val="00632E90"/>
    <w:rsid w:val="00652B0B"/>
    <w:rsid w:val="006608F2"/>
    <w:rsid w:val="006622A2"/>
    <w:rsid w:val="00676C42"/>
    <w:rsid w:val="0069050C"/>
    <w:rsid w:val="006C3FC6"/>
    <w:rsid w:val="00736B02"/>
    <w:rsid w:val="00763039"/>
    <w:rsid w:val="0079744F"/>
    <w:rsid w:val="007E4BD5"/>
    <w:rsid w:val="007E71F2"/>
    <w:rsid w:val="007F6E5F"/>
    <w:rsid w:val="00801931"/>
    <w:rsid w:val="00830885"/>
    <w:rsid w:val="00832A79"/>
    <w:rsid w:val="008475F4"/>
    <w:rsid w:val="0086116A"/>
    <w:rsid w:val="0089567D"/>
    <w:rsid w:val="008F1DEA"/>
    <w:rsid w:val="008F5184"/>
    <w:rsid w:val="00915004"/>
    <w:rsid w:val="0092350A"/>
    <w:rsid w:val="00990719"/>
    <w:rsid w:val="009A6919"/>
    <w:rsid w:val="009B3271"/>
    <w:rsid w:val="009C0635"/>
    <w:rsid w:val="009D2E29"/>
    <w:rsid w:val="009D63D9"/>
    <w:rsid w:val="009D6FD6"/>
    <w:rsid w:val="00A304D6"/>
    <w:rsid w:val="00A42674"/>
    <w:rsid w:val="00A924DC"/>
    <w:rsid w:val="00AA3971"/>
    <w:rsid w:val="00B338D1"/>
    <w:rsid w:val="00B5541E"/>
    <w:rsid w:val="00B55B60"/>
    <w:rsid w:val="00B94687"/>
    <w:rsid w:val="00BA4391"/>
    <w:rsid w:val="00C4659C"/>
    <w:rsid w:val="00C857AD"/>
    <w:rsid w:val="00C97053"/>
    <w:rsid w:val="00CF2B41"/>
    <w:rsid w:val="00D070F8"/>
    <w:rsid w:val="00D12DCB"/>
    <w:rsid w:val="00D13F53"/>
    <w:rsid w:val="00D22309"/>
    <w:rsid w:val="00D33665"/>
    <w:rsid w:val="00DB499D"/>
    <w:rsid w:val="00DC2D0C"/>
    <w:rsid w:val="00DC7226"/>
    <w:rsid w:val="00DC7F1C"/>
    <w:rsid w:val="00DE3B87"/>
    <w:rsid w:val="00DF490A"/>
    <w:rsid w:val="00E04207"/>
    <w:rsid w:val="00E31D5E"/>
    <w:rsid w:val="00E81FA6"/>
    <w:rsid w:val="00EB61EB"/>
    <w:rsid w:val="00EC573F"/>
    <w:rsid w:val="00ED3100"/>
    <w:rsid w:val="00EE0C60"/>
    <w:rsid w:val="00F02277"/>
    <w:rsid w:val="00F24BF3"/>
    <w:rsid w:val="00F80D90"/>
    <w:rsid w:val="00F975D0"/>
    <w:rsid w:val="00FA1D0B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70F"/>
  <w15:docId w15:val="{64BC5107-EC7B-4899-B015-7B44BCE3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652B0B"/>
    <w:pPr>
      <w:ind w:left="720"/>
      <w:contextualSpacing/>
    </w:pPr>
  </w:style>
  <w:style w:type="table" w:styleId="TabloKlavuzu">
    <w:name w:val="Table Grid"/>
    <w:basedOn w:val="NormalTablo"/>
    <w:uiPriority w:val="59"/>
    <w:rsid w:val="006C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AYTAÇ</dc:creator>
  <cp:lastModifiedBy>AYTAÇ</cp:lastModifiedBy>
  <cp:revision>48</cp:revision>
  <dcterms:created xsi:type="dcterms:W3CDTF">2024-12-02T11:31:00Z</dcterms:created>
  <dcterms:modified xsi:type="dcterms:W3CDTF">2024-12-11T12:34:00Z</dcterms:modified>
</cp:coreProperties>
</file>